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B284C" w14:textId="77777777" w:rsidR="00F42DA8" w:rsidRPr="00C42905" w:rsidRDefault="00C17F1A" w:rsidP="00C42905">
      <w:pPr>
        <w:jc w:val="center"/>
        <w:rPr>
          <w:rFonts w:ascii="Segoe UI" w:hAnsi="Segoe UI" w:cs="Segoe UI"/>
          <w:b/>
          <w:color w:val="002060"/>
          <w:sz w:val="32"/>
          <w:szCs w:val="32"/>
        </w:rPr>
      </w:pPr>
      <w:r w:rsidRPr="00C42905">
        <w:rPr>
          <w:rFonts w:ascii="Segoe UI" w:hAnsi="Segoe UI" w:cs="Segoe UI"/>
          <w:b/>
          <w:color w:val="002060"/>
          <w:sz w:val="32"/>
          <w:szCs w:val="32"/>
        </w:rPr>
        <w:t>Checkliste</w:t>
      </w:r>
      <w:r w:rsidR="001434B7" w:rsidRPr="00C42905">
        <w:rPr>
          <w:rFonts w:ascii="Segoe UI" w:hAnsi="Segoe UI" w:cs="Segoe UI"/>
          <w:b/>
          <w:color w:val="002060"/>
          <w:sz w:val="32"/>
          <w:szCs w:val="32"/>
        </w:rPr>
        <w:t xml:space="preserve"> „Auswahl </w:t>
      </w:r>
      <w:proofErr w:type="spellStart"/>
      <w:r w:rsidR="001434B7" w:rsidRPr="00C42905">
        <w:rPr>
          <w:rFonts w:ascii="Segoe UI" w:hAnsi="Segoe UI" w:cs="Segoe UI"/>
          <w:b/>
          <w:color w:val="002060"/>
          <w:sz w:val="32"/>
          <w:szCs w:val="32"/>
        </w:rPr>
        <w:t>Deinfektionsmittel</w:t>
      </w:r>
      <w:proofErr w:type="spellEnd"/>
      <w:r w:rsidR="001434B7" w:rsidRPr="00C42905">
        <w:rPr>
          <w:rFonts w:ascii="Segoe UI" w:hAnsi="Segoe UI" w:cs="Segoe UI"/>
          <w:b/>
          <w:color w:val="002060"/>
          <w:sz w:val="32"/>
          <w:szCs w:val="32"/>
        </w:rPr>
        <w:t>“</w:t>
      </w:r>
    </w:p>
    <w:p w14:paraId="2D65DB54" w14:textId="7CF9EF8E" w:rsidR="0015506C" w:rsidRPr="00096891" w:rsidRDefault="001434B7" w:rsidP="00C429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20"/>
        </w:tabs>
        <w:rPr>
          <w:rFonts w:ascii="Segoe UI" w:hAnsi="Segoe UI" w:cs="Segoe UI"/>
          <w:color w:val="002060"/>
        </w:rPr>
      </w:pPr>
      <w:r w:rsidRPr="00096891">
        <w:rPr>
          <w:rFonts w:ascii="Segoe UI" w:hAnsi="Segoe UI" w:cs="Segoe UI"/>
          <w:color w:val="002060"/>
        </w:rPr>
        <w:t>Name des Herstellers</w:t>
      </w:r>
      <w:r w:rsidR="0015506C" w:rsidRPr="00096891">
        <w:rPr>
          <w:rFonts w:ascii="Segoe UI" w:hAnsi="Segoe UI" w:cs="Segoe UI"/>
          <w:color w:val="002060"/>
        </w:rPr>
        <w:t>:</w:t>
      </w:r>
      <w:r w:rsidR="0015506C" w:rsidRPr="00096891">
        <w:rPr>
          <w:rFonts w:ascii="Segoe UI" w:hAnsi="Segoe UI" w:cs="Segoe UI"/>
          <w:color w:val="002060"/>
        </w:rPr>
        <w:tab/>
        <w:t>……………………………………………..</w:t>
      </w:r>
      <w:r w:rsidR="00C42905">
        <w:rPr>
          <w:rFonts w:ascii="Segoe UI" w:hAnsi="Segoe UI" w:cs="Segoe UI"/>
          <w:color w:val="002060"/>
        </w:rPr>
        <w:tab/>
      </w:r>
      <w:bookmarkStart w:id="0" w:name="_GoBack"/>
      <w:bookmarkEnd w:id="0"/>
    </w:p>
    <w:p w14:paraId="75A3231C" w14:textId="709717A7" w:rsidR="00C957E5" w:rsidRPr="00096891" w:rsidRDefault="001434B7" w:rsidP="00F42DA8">
      <w:pPr>
        <w:rPr>
          <w:rFonts w:ascii="Segoe UI" w:hAnsi="Segoe UI" w:cs="Segoe UI"/>
          <w:color w:val="002060"/>
        </w:rPr>
      </w:pPr>
      <w:r w:rsidRPr="00096891">
        <w:rPr>
          <w:rFonts w:ascii="Segoe UI" w:hAnsi="Segoe UI" w:cs="Segoe UI"/>
          <w:color w:val="002060"/>
        </w:rPr>
        <w:t>Name des Produktes</w:t>
      </w:r>
      <w:r w:rsidR="004F7388" w:rsidRPr="00096891">
        <w:rPr>
          <w:rFonts w:ascii="Segoe UI" w:hAnsi="Segoe UI" w:cs="Segoe UI"/>
          <w:color w:val="002060"/>
        </w:rPr>
        <w:t>:   ……………………………………………..</w:t>
      </w:r>
    </w:p>
    <w:p w14:paraId="0E86D3F3" w14:textId="77777777" w:rsidR="00996E7E" w:rsidRPr="00096891" w:rsidRDefault="001434B7" w:rsidP="00F42DA8">
      <w:pPr>
        <w:rPr>
          <w:rFonts w:ascii="Segoe UI" w:hAnsi="Segoe UI" w:cs="Segoe UI"/>
          <w:color w:val="002060"/>
        </w:rPr>
      </w:pPr>
      <w:r w:rsidRPr="00096891">
        <w:rPr>
          <w:rFonts w:ascii="Segoe UI" w:hAnsi="Segoe UI" w:cs="Segoe UI"/>
          <w:b/>
          <w:color w:val="002060"/>
        </w:rPr>
        <w:t>Einsatzbereich</w:t>
      </w:r>
      <w:r w:rsidR="00562182" w:rsidRPr="00096891">
        <w:rPr>
          <w:rFonts w:ascii="Segoe UI" w:hAnsi="Segoe UI" w:cs="Segoe UI"/>
          <w:b/>
          <w:color w:val="002060"/>
        </w:rPr>
        <w:t xml:space="preserve"> </w:t>
      </w:r>
      <w:r w:rsidR="00562182" w:rsidRPr="00096891">
        <w:rPr>
          <w:rFonts w:ascii="Segoe UI" w:hAnsi="Segoe UI" w:cs="Segoe UI"/>
          <w:color w:val="002060"/>
        </w:rPr>
        <w:t>(sollte Produkt mehrere Einsatzbereiche haben, die Checkliste f. jeden Einsatzbereich gesondert ausfüllen)</w:t>
      </w:r>
    </w:p>
    <w:p w14:paraId="657DBE9B" w14:textId="77777777" w:rsidR="00996E7E" w:rsidRPr="00096891" w:rsidRDefault="00521660" w:rsidP="00521660">
      <w:pPr>
        <w:ind w:firstLine="360"/>
        <w:rPr>
          <w:rFonts w:ascii="Segoe UI" w:hAnsi="Segoe UI" w:cs="Segoe UI"/>
          <w:color w:val="002060"/>
        </w:rPr>
      </w:pPr>
      <w:r w:rsidRPr="00096891">
        <w:rPr>
          <w:rFonts w:ascii="Segoe UI" w:hAnsi="Segoe UI" w:cs="Segoe UI"/>
          <w:color w:val="002060"/>
        </w:rPr>
        <w:t>□</w:t>
      </w:r>
      <w:r w:rsidRPr="00096891">
        <w:rPr>
          <w:rFonts w:ascii="Segoe UI" w:hAnsi="Segoe UI" w:cs="Segoe UI"/>
          <w:color w:val="002060"/>
        </w:rPr>
        <w:tab/>
      </w:r>
      <w:r w:rsidR="00996E7E" w:rsidRPr="00096891">
        <w:rPr>
          <w:rFonts w:ascii="Segoe UI" w:hAnsi="Segoe UI" w:cs="Segoe UI"/>
          <w:color w:val="002060"/>
        </w:rPr>
        <w:t>Desinfektionsmittel für die Händedesinfektion</w:t>
      </w:r>
    </w:p>
    <w:p w14:paraId="24063C64" w14:textId="77777777" w:rsidR="00996E7E" w:rsidRPr="00096891" w:rsidRDefault="00521660" w:rsidP="00521660">
      <w:pPr>
        <w:ind w:left="360"/>
        <w:rPr>
          <w:rFonts w:ascii="Segoe UI" w:hAnsi="Segoe UI" w:cs="Segoe UI"/>
          <w:color w:val="002060"/>
        </w:rPr>
      </w:pPr>
      <w:r w:rsidRPr="00096891">
        <w:rPr>
          <w:rFonts w:ascii="Segoe UI" w:hAnsi="Segoe UI" w:cs="Segoe UI"/>
          <w:color w:val="002060"/>
        </w:rPr>
        <w:t>□</w:t>
      </w:r>
      <w:r w:rsidRPr="00096891">
        <w:rPr>
          <w:rFonts w:ascii="Segoe UI" w:hAnsi="Segoe UI" w:cs="Segoe UI"/>
          <w:color w:val="002060"/>
        </w:rPr>
        <w:tab/>
      </w:r>
      <w:r w:rsidR="00996E7E" w:rsidRPr="00096891">
        <w:rPr>
          <w:rFonts w:ascii="Segoe UI" w:hAnsi="Segoe UI" w:cs="Segoe UI"/>
          <w:color w:val="002060"/>
        </w:rPr>
        <w:t>Desinfektionsmittel für Flächen</w:t>
      </w:r>
      <w:r w:rsidR="001434B7" w:rsidRPr="00096891">
        <w:rPr>
          <w:rFonts w:ascii="Segoe UI" w:hAnsi="Segoe UI" w:cs="Segoe UI"/>
          <w:color w:val="002060"/>
        </w:rPr>
        <w:t xml:space="preserve">desinfektion </w:t>
      </w:r>
      <w:r w:rsidR="00996E7E" w:rsidRPr="00096891">
        <w:rPr>
          <w:rFonts w:ascii="Segoe UI" w:hAnsi="Segoe UI" w:cs="Segoe UI"/>
          <w:color w:val="002060"/>
        </w:rPr>
        <w:t>(</w:t>
      </w:r>
      <w:r w:rsidR="00FB2804" w:rsidRPr="00096891">
        <w:rPr>
          <w:rFonts w:ascii="Segoe UI" w:hAnsi="Segoe UI" w:cs="Segoe UI"/>
          <w:color w:val="002060"/>
        </w:rPr>
        <w:t xml:space="preserve">längere Einwirkzeit, z.B. für </w:t>
      </w:r>
      <w:r w:rsidR="00996E7E" w:rsidRPr="00096891">
        <w:rPr>
          <w:rFonts w:ascii="Segoe UI" w:hAnsi="Segoe UI" w:cs="Segoe UI"/>
          <w:color w:val="002060"/>
        </w:rPr>
        <w:t>Schlussreinigung)</w:t>
      </w:r>
    </w:p>
    <w:p w14:paraId="1E479A61" w14:textId="77777777" w:rsidR="00996E7E" w:rsidRPr="00096891" w:rsidRDefault="00521660" w:rsidP="00521660">
      <w:pPr>
        <w:ind w:left="360"/>
        <w:rPr>
          <w:rFonts w:ascii="Segoe UI" w:hAnsi="Segoe UI" w:cs="Segoe UI"/>
          <w:color w:val="002060"/>
        </w:rPr>
      </w:pPr>
      <w:r w:rsidRPr="00096891">
        <w:rPr>
          <w:rFonts w:ascii="Segoe UI" w:hAnsi="Segoe UI" w:cs="Segoe UI"/>
          <w:color w:val="002060"/>
        </w:rPr>
        <w:t>□</w:t>
      </w:r>
      <w:r w:rsidRPr="00096891">
        <w:rPr>
          <w:rFonts w:ascii="Segoe UI" w:hAnsi="Segoe UI" w:cs="Segoe UI"/>
          <w:color w:val="002060"/>
        </w:rPr>
        <w:tab/>
      </w:r>
      <w:r w:rsidR="00996E7E" w:rsidRPr="00096891">
        <w:rPr>
          <w:rFonts w:ascii="Segoe UI" w:hAnsi="Segoe UI" w:cs="Segoe UI"/>
          <w:color w:val="002060"/>
        </w:rPr>
        <w:t>Desinfektionsmittel für Flächen</w:t>
      </w:r>
      <w:r w:rsidR="001434B7" w:rsidRPr="00096891">
        <w:rPr>
          <w:rFonts w:ascii="Segoe UI" w:hAnsi="Segoe UI" w:cs="Segoe UI"/>
          <w:color w:val="002060"/>
        </w:rPr>
        <w:t xml:space="preserve">-Schnelldesinfektion </w:t>
      </w:r>
      <w:r w:rsidR="00996E7E" w:rsidRPr="00096891">
        <w:rPr>
          <w:rFonts w:ascii="Segoe UI" w:hAnsi="Segoe UI" w:cs="Segoe UI"/>
          <w:color w:val="002060"/>
        </w:rPr>
        <w:t>(</w:t>
      </w:r>
      <w:r w:rsidR="00FB2804" w:rsidRPr="00096891">
        <w:rPr>
          <w:rFonts w:ascii="Segoe UI" w:hAnsi="Segoe UI" w:cs="Segoe UI"/>
          <w:color w:val="002060"/>
        </w:rPr>
        <w:t>Einwirkzeit</w:t>
      </w:r>
      <w:r w:rsidR="001434B7" w:rsidRPr="00096891">
        <w:rPr>
          <w:rFonts w:ascii="Segoe UI" w:hAnsi="Segoe UI" w:cs="Segoe UI"/>
          <w:color w:val="002060"/>
        </w:rPr>
        <w:t xml:space="preserve"> max. 1 Minute)</w:t>
      </w:r>
    </w:p>
    <w:p w14:paraId="3BFA2ABE" w14:textId="77777777" w:rsidR="00996E7E" w:rsidRPr="00096891" w:rsidRDefault="00996E7E" w:rsidP="00996E7E">
      <w:pPr>
        <w:rPr>
          <w:rFonts w:ascii="Segoe UI" w:hAnsi="Segoe UI" w:cs="Segoe UI"/>
          <w:b/>
          <w:color w:val="002060"/>
        </w:rPr>
      </w:pPr>
      <w:r w:rsidRPr="00096891">
        <w:rPr>
          <w:rFonts w:ascii="Segoe UI" w:hAnsi="Segoe UI" w:cs="Segoe UI"/>
          <w:b/>
          <w:color w:val="002060"/>
        </w:rPr>
        <w:t>Wirkungs</w:t>
      </w:r>
      <w:r w:rsidR="001434B7" w:rsidRPr="00096891">
        <w:rPr>
          <w:rFonts w:ascii="Segoe UI" w:hAnsi="Segoe UI" w:cs="Segoe UI"/>
          <w:b/>
          <w:color w:val="002060"/>
        </w:rPr>
        <w:t>spektrum</w:t>
      </w:r>
    </w:p>
    <w:p w14:paraId="07469B03" w14:textId="77777777" w:rsidR="005C64BC" w:rsidRPr="00096891" w:rsidRDefault="00521660" w:rsidP="00521660">
      <w:pPr>
        <w:ind w:firstLine="360"/>
        <w:rPr>
          <w:rFonts w:ascii="Segoe UI" w:hAnsi="Segoe UI" w:cs="Segoe UI"/>
          <w:color w:val="002060"/>
          <w:highlight w:val="darkGreen"/>
        </w:rPr>
      </w:pPr>
      <w:r w:rsidRPr="00096891">
        <w:rPr>
          <w:rFonts w:ascii="Segoe UI" w:hAnsi="Segoe UI" w:cs="Segoe UI"/>
          <w:color w:val="002060"/>
          <w:highlight w:val="darkGreen"/>
        </w:rPr>
        <w:t>□</w:t>
      </w:r>
      <w:r w:rsidRPr="00096891">
        <w:rPr>
          <w:rFonts w:ascii="Segoe UI" w:hAnsi="Segoe UI" w:cs="Segoe UI"/>
          <w:color w:val="002060"/>
          <w:highlight w:val="darkGreen"/>
        </w:rPr>
        <w:tab/>
      </w:r>
      <w:r w:rsidR="005C64BC" w:rsidRPr="00096891">
        <w:rPr>
          <w:rFonts w:ascii="Segoe UI" w:hAnsi="Segoe UI" w:cs="Segoe UI"/>
          <w:color w:val="002060"/>
          <w:highlight w:val="darkGreen"/>
        </w:rPr>
        <w:t xml:space="preserve">begrenzt viruzid  </w:t>
      </w:r>
      <w:r w:rsidR="00640D7F" w:rsidRPr="00096891">
        <w:rPr>
          <w:rFonts w:ascii="Segoe UI" w:hAnsi="Segoe UI" w:cs="Segoe UI"/>
          <w:color w:val="002060"/>
          <w:highlight w:val="darkGreen"/>
        </w:rPr>
        <w:t>(behüllte Viren)</w:t>
      </w:r>
    </w:p>
    <w:p w14:paraId="3AB5695A" w14:textId="77777777" w:rsidR="005C64BC" w:rsidRPr="00096891" w:rsidRDefault="00521660" w:rsidP="00521660">
      <w:pPr>
        <w:ind w:left="360"/>
        <w:rPr>
          <w:rFonts w:ascii="Segoe UI" w:hAnsi="Segoe UI" w:cs="Segoe UI"/>
          <w:color w:val="002060"/>
          <w:highlight w:val="darkGreen"/>
        </w:rPr>
      </w:pPr>
      <w:r w:rsidRPr="00096891">
        <w:rPr>
          <w:rFonts w:ascii="Segoe UI" w:hAnsi="Segoe UI" w:cs="Segoe UI"/>
          <w:color w:val="002060"/>
          <w:highlight w:val="darkGreen"/>
        </w:rPr>
        <w:t>□</w:t>
      </w:r>
      <w:r w:rsidRPr="00096891">
        <w:rPr>
          <w:rFonts w:ascii="Segoe UI" w:hAnsi="Segoe UI" w:cs="Segoe UI"/>
          <w:color w:val="002060"/>
          <w:highlight w:val="darkGreen"/>
        </w:rPr>
        <w:tab/>
      </w:r>
      <w:r w:rsidR="005C64BC" w:rsidRPr="00096891">
        <w:rPr>
          <w:rFonts w:ascii="Segoe UI" w:hAnsi="Segoe UI" w:cs="Segoe UI"/>
          <w:color w:val="002060"/>
          <w:highlight w:val="darkGreen"/>
        </w:rPr>
        <w:t>begrenzt viruzid plus</w:t>
      </w:r>
      <w:r w:rsidR="00640D7F" w:rsidRPr="00096891">
        <w:rPr>
          <w:rFonts w:ascii="Segoe UI" w:hAnsi="Segoe UI" w:cs="Segoe UI"/>
          <w:color w:val="002060"/>
          <w:highlight w:val="darkGreen"/>
        </w:rPr>
        <w:t xml:space="preserve"> </w:t>
      </w:r>
      <w:r w:rsidR="00625ED6" w:rsidRPr="00096891">
        <w:rPr>
          <w:rFonts w:ascii="Segoe UI" w:hAnsi="Segoe UI" w:cs="Segoe UI"/>
          <w:color w:val="002060"/>
          <w:highlight w:val="darkGreen"/>
        </w:rPr>
        <w:t>(behüllte Viren sowie Rota-, Adeno- und Noroviren)</w:t>
      </w:r>
    </w:p>
    <w:p w14:paraId="5C97826D" w14:textId="77777777" w:rsidR="00640D7F" w:rsidRPr="00096891" w:rsidRDefault="00521660" w:rsidP="00521660">
      <w:pPr>
        <w:ind w:left="360"/>
        <w:rPr>
          <w:rFonts w:ascii="Segoe UI" w:hAnsi="Segoe UI" w:cs="Segoe UI"/>
          <w:color w:val="002060"/>
        </w:rPr>
      </w:pPr>
      <w:r w:rsidRPr="00096891">
        <w:rPr>
          <w:rFonts w:ascii="Segoe UI" w:hAnsi="Segoe UI" w:cs="Segoe UI"/>
          <w:color w:val="002060"/>
          <w:highlight w:val="darkGreen"/>
        </w:rPr>
        <w:t>□</w:t>
      </w:r>
      <w:r w:rsidRPr="00096891">
        <w:rPr>
          <w:rFonts w:ascii="Segoe UI" w:hAnsi="Segoe UI" w:cs="Segoe UI"/>
          <w:color w:val="002060"/>
          <w:highlight w:val="darkGreen"/>
        </w:rPr>
        <w:tab/>
      </w:r>
      <w:r w:rsidR="005C64BC" w:rsidRPr="00096891">
        <w:rPr>
          <w:rFonts w:ascii="Segoe UI" w:hAnsi="Segoe UI" w:cs="Segoe UI"/>
          <w:color w:val="002060"/>
          <w:highlight w:val="darkGreen"/>
        </w:rPr>
        <w:t>viruzid</w:t>
      </w:r>
      <w:r w:rsidR="005C64BC" w:rsidRPr="00096891">
        <w:rPr>
          <w:rFonts w:ascii="Segoe UI" w:hAnsi="Segoe UI" w:cs="Segoe UI"/>
          <w:color w:val="002060"/>
          <w:highlight w:val="darkGreen"/>
        </w:rPr>
        <w:tab/>
      </w:r>
      <w:r w:rsidR="001434B7" w:rsidRPr="00096891">
        <w:rPr>
          <w:rFonts w:ascii="Segoe UI" w:hAnsi="Segoe UI" w:cs="Segoe UI"/>
          <w:color w:val="002060"/>
          <w:highlight w:val="darkGreen"/>
        </w:rPr>
        <w:t xml:space="preserve"> (behüllte + </w:t>
      </w:r>
      <w:proofErr w:type="spellStart"/>
      <w:r w:rsidR="001434B7" w:rsidRPr="00096891">
        <w:rPr>
          <w:rFonts w:ascii="Segoe UI" w:hAnsi="Segoe UI" w:cs="Segoe UI"/>
          <w:color w:val="002060"/>
          <w:highlight w:val="darkGreen"/>
        </w:rPr>
        <w:t>unbehüllte</w:t>
      </w:r>
      <w:proofErr w:type="spellEnd"/>
      <w:r w:rsidR="001434B7" w:rsidRPr="00096891">
        <w:rPr>
          <w:rFonts w:ascii="Segoe UI" w:hAnsi="Segoe UI" w:cs="Segoe UI"/>
          <w:color w:val="002060"/>
          <w:highlight w:val="darkGreen"/>
        </w:rPr>
        <w:t xml:space="preserve"> Viren)</w:t>
      </w:r>
    </w:p>
    <w:p w14:paraId="2FA99BB8" w14:textId="77777777" w:rsidR="00621DDB" w:rsidRDefault="001434B7" w:rsidP="001434B7">
      <w:pPr>
        <w:ind w:firstLine="360"/>
        <w:rPr>
          <w:rFonts w:ascii="Segoe UI" w:hAnsi="Segoe UI" w:cs="Segoe UI"/>
          <w:color w:val="002060"/>
          <w:highlight w:val="yellow"/>
        </w:rPr>
      </w:pPr>
      <w:r w:rsidRPr="00096891">
        <w:rPr>
          <w:rFonts w:ascii="Segoe UI" w:hAnsi="Segoe UI" w:cs="Segoe UI"/>
          <w:color w:val="002060"/>
          <w:highlight w:val="yellow"/>
        </w:rPr>
        <w:t>alternativ</w:t>
      </w:r>
      <w:r w:rsidR="000B4159" w:rsidRPr="00096891">
        <w:rPr>
          <w:rFonts w:ascii="Segoe UI" w:hAnsi="Segoe UI" w:cs="Segoe UI"/>
          <w:color w:val="002060"/>
          <w:highlight w:val="yellow"/>
        </w:rPr>
        <w:t xml:space="preserve"> (Händedesinfektion)</w:t>
      </w:r>
      <w:r w:rsidRPr="00096891">
        <w:rPr>
          <w:rFonts w:ascii="Segoe UI" w:hAnsi="Segoe UI" w:cs="Segoe UI"/>
          <w:color w:val="002060"/>
          <w:highlight w:val="yellow"/>
        </w:rPr>
        <w:t xml:space="preserve">: </w:t>
      </w:r>
      <w:r w:rsidRPr="00096891">
        <w:rPr>
          <w:rFonts w:ascii="Segoe UI" w:hAnsi="Segoe UI" w:cs="Segoe UI"/>
          <w:color w:val="002060"/>
          <w:highlight w:val="yellow"/>
        </w:rPr>
        <w:tab/>
        <w:t>□ Standardzulassung 2-Propanolol 70 % (v/v)</w:t>
      </w:r>
    </w:p>
    <w:p w14:paraId="79AFBB2E" w14:textId="77777777" w:rsidR="00621DDB" w:rsidRDefault="001434B7" w:rsidP="00621DDB">
      <w:pPr>
        <w:ind w:left="3540"/>
        <w:rPr>
          <w:rFonts w:ascii="Segoe UI" w:hAnsi="Segoe UI" w:cs="Segoe UI"/>
          <w:color w:val="002060"/>
          <w:highlight w:val="yellow"/>
        </w:rPr>
      </w:pPr>
      <w:r w:rsidRPr="00096891">
        <w:rPr>
          <w:rFonts w:ascii="Segoe UI" w:hAnsi="Segoe UI" w:cs="Segoe UI"/>
          <w:color w:val="002060"/>
          <w:highlight w:val="yellow"/>
        </w:rPr>
        <w:t>□ WHO-Formulierung II (Rezeptur auf Basis von 75 % v/v 2-Propanolol)</w:t>
      </w:r>
    </w:p>
    <w:p w14:paraId="3B737C8B" w14:textId="36D738ED" w:rsidR="001434B7" w:rsidRPr="00096891" w:rsidRDefault="001434B7" w:rsidP="00621DDB">
      <w:pPr>
        <w:ind w:left="3540"/>
        <w:rPr>
          <w:rFonts w:ascii="Segoe UI" w:hAnsi="Segoe UI" w:cs="Segoe UI"/>
          <w:color w:val="002060"/>
        </w:rPr>
      </w:pPr>
      <w:r w:rsidRPr="00096891">
        <w:rPr>
          <w:rFonts w:ascii="Segoe UI" w:hAnsi="Segoe UI" w:cs="Segoe UI"/>
          <w:color w:val="002060"/>
          <w:highlight w:val="yellow"/>
        </w:rPr>
        <w:t>□ WHO-Formulierung I (Rezeptur auf Basis von 80 % v/v Ethanol)</w:t>
      </w:r>
    </w:p>
    <w:p w14:paraId="587DBE61" w14:textId="77777777" w:rsidR="00C957E5" w:rsidRPr="00096891" w:rsidRDefault="000B4159" w:rsidP="00C957E5">
      <w:pPr>
        <w:ind w:left="3540" w:hanging="3180"/>
        <w:rPr>
          <w:rFonts w:ascii="Segoe UI" w:hAnsi="Segoe UI" w:cs="Segoe UI"/>
          <w:color w:val="002060"/>
        </w:rPr>
      </w:pPr>
      <w:r w:rsidRPr="00096891">
        <w:rPr>
          <w:rFonts w:ascii="Segoe UI" w:hAnsi="Segoe UI" w:cs="Segoe UI"/>
          <w:color w:val="002060"/>
          <w:highlight w:val="yellow"/>
        </w:rPr>
        <w:t>alternativ (Flächendesinfektion)</w:t>
      </w:r>
      <w:r w:rsidRPr="00096891">
        <w:rPr>
          <w:rFonts w:ascii="Segoe UI" w:hAnsi="Segoe UI" w:cs="Segoe UI"/>
          <w:color w:val="002060"/>
          <w:highlight w:val="yellow"/>
        </w:rPr>
        <w:tab/>
        <w:t>□ Ethanol 80 % (v/v) in wässriger Lösung (nur für kleine Flächen)</w:t>
      </w:r>
      <w:r w:rsidR="001C2442" w:rsidRPr="00096891">
        <w:rPr>
          <w:rFonts w:ascii="Segoe UI" w:hAnsi="Segoe UI" w:cs="Segoe UI"/>
          <w:color w:val="002060"/>
          <w:highlight w:val="yellow"/>
        </w:rPr>
        <w:br/>
      </w:r>
      <w:r w:rsidRPr="00096891">
        <w:rPr>
          <w:rFonts w:ascii="Segoe UI" w:hAnsi="Segoe UI" w:cs="Segoe UI"/>
          <w:color w:val="002060"/>
          <w:highlight w:val="yellow"/>
        </w:rPr>
        <w:t>□ 0,5 % (w/w) Natriumhypochlorit in wässriger Lösung</w:t>
      </w:r>
      <w:r w:rsidRPr="00096891">
        <w:rPr>
          <w:rFonts w:ascii="Segoe UI" w:hAnsi="Segoe UI" w:cs="Segoe UI"/>
          <w:color w:val="002060"/>
          <w:highlight w:val="yellow"/>
        </w:rPr>
        <w:br/>
        <w:t>□ 2,5% (w/w) Chloramin-T in wässriger Lösung</w:t>
      </w:r>
    </w:p>
    <w:p w14:paraId="6AFD7FEE" w14:textId="77777777" w:rsidR="003B3A52" w:rsidRPr="00096891" w:rsidRDefault="003B3A52" w:rsidP="00C957E5">
      <w:pPr>
        <w:ind w:left="3540" w:hanging="3180"/>
        <w:rPr>
          <w:rFonts w:ascii="Segoe UI" w:hAnsi="Segoe UI" w:cs="Segoe UI"/>
          <w:color w:val="002060"/>
        </w:rPr>
      </w:pPr>
      <w:r w:rsidRPr="00096891">
        <w:rPr>
          <w:rFonts w:ascii="Segoe UI" w:hAnsi="Segoe UI" w:cs="Segoe UI"/>
          <w:b/>
          <w:color w:val="002060"/>
        </w:rPr>
        <w:t>Zertifizierungs-Status</w:t>
      </w:r>
    </w:p>
    <w:p w14:paraId="1A21AE7F" w14:textId="77777777" w:rsidR="006D59E8" w:rsidRPr="00096891" w:rsidRDefault="00C17F1A" w:rsidP="00C17F1A">
      <w:pPr>
        <w:ind w:left="705" w:hanging="345"/>
        <w:rPr>
          <w:rFonts w:ascii="Segoe UI" w:hAnsi="Segoe UI" w:cs="Segoe UI"/>
          <w:color w:val="002060"/>
          <w:highlight w:val="darkGreen"/>
        </w:rPr>
      </w:pPr>
      <w:r w:rsidRPr="00096891">
        <w:rPr>
          <w:rFonts w:ascii="Segoe UI" w:hAnsi="Segoe UI" w:cs="Segoe UI"/>
          <w:color w:val="002060"/>
          <w:highlight w:val="darkGreen"/>
        </w:rPr>
        <w:t>□</w:t>
      </w:r>
      <w:r w:rsidRPr="00096891">
        <w:rPr>
          <w:rFonts w:ascii="Segoe UI" w:hAnsi="Segoe UI" w:cs="Segoe UI"/>
          <w:color w:val="002060"/>
          <w:highlight w:val="darkGreen"/>
        </w:rPr>
        <w:tab/>
      </w:r>
      <w:r w:rsidR="000B4159" w:rsidRPr="00096891">
        <w:rPr>
          <w:rFonts w:ascii="Segoe UI" w:hAnsi="Segoe UI" w:cs="Segoe UI"/>
          <w:color w:val="002060"/>
          <w:highlight w:val="darkGreen"/>
        </w:rPr>
        <w:t xml:space="preserve">Produkt </w:t>
      </w:r>
      <w:r w:rsidR="008567FB" w:rsidRPr="00096891">
        <w:rPr>
          <w:rFonts w:ascii="Segoe UI" w:hAnsi="Segoe UI" w:cs="Segoe UI"/>
          <w:color w:val="002060"/>
          <w:highlight w:val="darkGreen"/>
        </w:rPr>
        <w:t xml:space="preserve">hinsichtlich des o.g. </w:t>
      </w:r>
      <w:r w:rsidR="00562182" w:rsidRPr="00096891">
        <w:rPr>
          <w:rFonts w:ascii="Segoe UI" w:hAnsi="Segoe UI" w:cs="Segoe UI"/>
          <w:color w:val="002060"/>
          <w:highlight w:val="darkGreen"/>
        </w:rPr>
        <w:t xml:space="preserve">Einsatzbereiches + </w:t>
      </w:r>
      <w:r w:rsidR="008567FB" w:rsidRPr="00096891">
        <w:rPr>
          <w:rFonts w:ascii="Segoe UI" w:hAnsi="Segoe UI" w:cs="Segoe UI"/>
          <w:color w:val="002060"/>
          <w:highlight w:val="darkGreen"/>
        </w:rPr>
        <w:t>Wirkspektrums</w:t>
      </w:r>
      <w:r w:rsidR="000B4159" w:rsidRPr="00096891">
        <w:rPr>
          <w:rFonts w:ascii="Segoe UI" w:hAnsi="Segoe UI" w:cs="Segoe UI"/>
          <w:color w:val="002060"/>
          <w:highlight w:val="darkGreen"/>
        </w:rPr>
        <w:t xml:space="preserve"> </w:t>
      </w:r>
      <w:r w:rsidR="000B4159" w:rsidRPr="00096891">
        <w:rPr>
          <w:rFonts w:ascii="Segoe UI" w:hAnsi="Segoe UI" w:cs="Segoe UI"/>
          <w:b/>
          <w:color w:val="002060"/>
          <w:highlight w:val="darkGreen"/>
        </w:rPr>
        <w:t>aktuell gelistet</w:t>
      </w:r>
      <w:r w:rsidRPr="00096891">
        <w:rPr>
          <w:rFonts w:ascii="Segoe UI" w:hAnsi="Segoe UI" w:cs="Segoe UI"/>
          <w:color w:val="002060"/>
          <w:highlight w:val="darkGreen"/>
        </w:rPr>
        <w:t xml:space="preserve"> beim RKI</w:t>
      </w:r>
    </w:p>
    <w:p w14:paraId="192FFA4F" w14:textId="65ACC0CE" w:rsidR="008567FB" w:rsidRDefault="00C17F1A" w:rsidP="008567FB">
      <w:pPr>
        <w:ind w:left="705" w:hanging="345"/>
        <w:rPr>
          <w:rFonts w:ascii="Segoe UI" w:hAnsi="Segoe UI" w:cs="Segoe UI"/>
          <w:color w:val="002060"/>
        </w:rPr>
      </w:pPr>
      <w:r w:rsidRPr="00096891">
        <w:rPr>
          <w:rFonts w:ascii="Segoe UI" w:hAnsi="Segoe UI" w:cs="Segoe UI"/>
          <w:color w:val="002060"/>
          <w:highlight w:val="darkGreen"/>
        </w:rPr>
        <w:t>□</w:t>
      </w:r>
      <w:r w:rsidRPr="00096891">
        <w:rPr>
          <w:rFonts w:ascii="Segoe UI" w:hAnsi="Segoe UI" w:cs="Segoe UI"/>
          <w:color w:val="002060"/>
          <w:highlight w:val="darkGreen"/>
        </w:rPr>
        <w:tab/>
      </w:r>
      <w:r w:rsidR="008567FB" w:rsidRPr="00096891">
        <w:rPr>
          <w:rFonts w:ascii="Segoe UI" w:hAnsi="Segoe UI" w:cs="Segoe UI"/>
          <w:color w:val="002060"/>
          <w:highlight w:val="darkGreen"/>
        </w:rPr>
        <w:t xml:space="preserve">Produkt hinsichtlich des o.g. </w:t>
      </w:r>
      <w:r w:rsidR="00562182" w:rsidRPr="00096891">
        <w:rPr>
          <w:rFonts w:ascii="Segoe UI" w:hAnsi="Segoe UI" w:cs="Segoe UI"/>
          <w:color w:val="002060"/>
          <w:highlight w:val="darkGreen"/>
        </w:rPr>
        <w:t xml:space="preserve">Einsatzbereiches + </w:t>
      </w:r>
      <w:r w:rsidR="008567FB" w:rsidRPr="00096891">
        <w:rPr>
          <w:rFonts w:ascii="Segoe UI" w:hAnsi="Segoe UI" w:cs="Segoe UI"/>
          <w:color w:val="002060"/>
          <w:highlight w:val="darkGreen"/>
        </w:rPr>
        <w:t xml:space="preserve">Wirkspektrums </w:t>
      </w:r>
      <w:r w:rsidR="008567FB" w:rsidRPr="00096891">
        <w:rPr>
          <w:rFonts w:ascii="Segoe UI" w:hAnsi="Segoe UI" w:cs="Segoe UI"/>
          <w:b/>
          <w:color w:val="002060"/>
          <w:highlight w:val="darkGreen"/>
        </w:rPr>
        <w:t>aktuell gelistet</w:t>
      </w:r>
      <w:r w:rsidR="008567FB" w:rsidRPr="00096891">
        <w:rPr>
          <w:rFonts w:ascii="Segoe UI" w:hAnsi="Segoe UI" w:cs="Segoe UI"/>
          <w:color w:val="002060"/>
          <w:highlight w:val="darkGreen"/>
        </w:rPr>
        <w:t xml:space="preserve"> beim VAH</w:t>
      </w:r>
    </w:p>
    <w:p w14:paraId="2F6D8AA9" w14:textId="77777777" w:rsidR="00621DDB" w:rsidRPr="00096891" w:rsidRDefault="00621DDB" w:rsidP="008567FB">
      <w:pPr>
        <w:ind w:left="705" w:hanging="345"/>
        <w:rPr>
          <w:rFonts w:ascii="Segoe UI" w:hAnsi="Segoe UI" w:cs="Segoe UI"/>
          <w:color w:val="002060"/>
        </w:rPr>
      </w:pPr>
    </w:p>
    <w:p w14:paraId="60A256B4" w14:textId="77777777" w:rsidR="008567FB" w:rsidRPr="00096891" w:rsidRDefault="008567FB" w:rsidP="008567FB">
      <w:pPr>
        <w:ind w:left="5664" w:hanging="5304"/>
        <w:rPr>
          <w:rFonts w:ascii="Segoe UI" w:hAnsi="Segoe UI" w:cs="Segoe UI"/>
          <w:color w:val="002060"/>
        </w:rPr>
      </w:pPr>
      <w:r w:rsidRPr="00096891">
        <w:rPr>
          <w:rFonts w:ascii="Segoe UI" w:hAnsi="Segoe UI" w:cs="Segoe UI"/>
          <w:color w:val="002060"/>
        </w:rPr>
        <w:lastRenderedPageBreak/>
        <w:t xml:space="preserve">Alternativ, sofern Produkt nicht RKI/VAH gelistet:  </w:t>
      </w:r>
      <w:r w:rsidR="001C2442" w:rsidRPr="00096891">
        <w:rPr>
          <w:rFonts w:ascii="Segoe UI" w:hAnsi="Segoe UI" w:cs="Segoe UI"/>
          <w:color w:val="002060"/>
        </w:rPr>
        <w:tab/>
      </w:r>
      <w:r w:rsidRPr="00096891">
        <w:rPr>
          <w:rFonts w:ascii="Segoe UI" w:hAnsi="Segoe UI" w:cs="Segoe UI"/>
          <w:color w:val="002060"/>
          <w:highlight w:val="yellow"/>
        </w:rPr>
        <w:t>□ Wirksamkeit gem. D</w:t>
      </w:r>
      <w:r w:rsidR="001C2442" w:rsidRPr="00096891">
        <w:rPr>
          <w:rFonts w:ascii="Segoe UI" w:hAnsi="Segoe UI" w:cs="Segoe UI"/>
          <w:color w:val="002060"/>
          <w:highlight w:val="yellow"/>
        </w:rPr>
        <w:t>VV/RKI-Leitlinie 2019</w:t>
      </w:r>
      <w:r w:rsidR="001C2442" w:rsidRPr="00096891">
        <w:rPr>
          <w:rFonts w:ascii="Segoe UI" w:hAnsi="Segoe UI" w:cs="Segoe UI"/>
          <w:color w:val="002060"/>
        </w:rPr>
        <w:br/>
      </w:r>
      <w:r w:rsidRPr="00096891">
        <w:rPr>
          <w:rFonts w:ascii="Segoe UI" w:hAnsi="Segoe UI" w:cs="Segoe UI"/>
          <w:color w:val="002060"/>
          <w:highlight w:val="yellow"/>
        </w:rPr>
        <w:t xml:space="preserve">□ </w:t>
      </w:r>
      <w:r w:rsidR="001C2442" w:rsidRPr="00096891">
        <w:rPr>
          <w:rFonts w:ascii="Segoe UI" w:hAnsi="Segoe UI" w:cs="Segoe UI"/>
          <w:color w:val="002060"/>
          <w:highlight w:val="yellow"/>
        </w:rPr>
        <w:t>DVV-Leitlinie 2012</w:t>
      </w:r>
      <w:r w:rsidRPr="00096891">
        <w:rPr>
          <w:rFonts w:ascii="Segoe UI" w:hAnsi="Segoe UI" w:cs="Segoe UI"/>
          <w:color w:val="002060"/>
          <w:highlight w:val="yellow"/>
        </w:rPr>
        <w:t>(F</w:t>
      </w:r>
      <w:r w:rsidR="001C2442" w:rsidRPr="00096891">
        <w:rPr>
          <w:rFonts w:ascii="Segoe UI" w:hAnsi="Segoe UI" w:cs="Segoe UI"/>
          <w:color w:val="002060"/>
          <w:highlight w:val="yellow"/>
        </w:rPr>
        <w:t>l</w:t>
      </w:r>
      <w:r w:rsidRPr="00096891">
        <w:rPr>
          <w:rFonts w:ascii="Segoe UI" w:hAnsi="Segoe UI" w:cs="Segoe UI"/>
          <w:color w:val="002060"/>
          <w:highlight w:val="yellow"/>
        </w:rPr>
        <w:t>ächendesinfektionsmittel)</w:t>
      </w:r>
      <w:r w:rsidRPr="00096891">
        <w:rPr>
          <w:rFonts w:ascii="Segoe UI" w:hAnsi="Segoe UI" w:cs="Segoe UI"/>
          <w:color w:val="002060"/>
          <w:highlight w:val="yellow"/>
        </w:rPr>
        <w:br/>
        <w:t>□ Wirksamkeit gem. DIN EN 14476</w:t>
      </w:r>
      <w:r w:rsidRPr="00096891">
        <w:rPr>
          <w:rFonts w:ascii="Segoe UI" w:hAnsi="Segoe UI" w:cs="Segoe UI"/>
          <w:color w:val="002060"/>
          <w:highlight w:val="yellow"/>
        </w:rPr>
        <w:br/>
        <w:t>□ DVV/RKI-Leitlinie 2008 (veraltet)</w:t>
      </w:r>
      <w:r w:rsidRPr="00096891">
        <w:rPr>
          <w:rFonts w:ascii="Segoe UI" w:hAnsi="Segoe UI" w:cs="Segoe UI"/>
          <w:color w:val="002060"/>
          <w:highlight w:val="yellow"/>
        </w:rPr>
        <w:br/>
        <w:t xml:space="preserve">□ </w:t>
      </w:r>
      <w:r w:rsidR="00F40397" w:rsidRPr="00096891">
        <w:rPr>
          <w:rFonts w:ascii="Segoe UI" w:hAnsi="Segoe UI" w:cs="Segoe UI"/>
          <w:color w:val="002060"/>
          <w:highlight w:val="yellow"/>
        </w:rPr>
        <w:t xml:space="preserve">Ausnahmegenehmigung gem. Art. 55 </w:t>
      </w:r>
      <w:proofErr w:type="spellStart"/>
      <w:r w:rsidR="00F40397" w:rsidRPr="00096891">
        <w:rPr>
          <w:rFonts w:ascii="Segoe UI" w:hAnsi="Segoe UI" w:cs="Segoe UI"/>
          <w:color w:val="002060"/>
          <w:highlight w:val="yellow"/>
        </w:rPr>
        <w:t>BiozidV</w:t>
      </w:r>
      <w:proofErr w:type="spellEnd"/>
      <w:r w:rsidR="00F40397" w:rsidRPr="00096891">
        <w:rPr>
          <w:rFonts w:ascii="Segoe UI" w:hAnsi="Segoe UI" w:cs="Segoe UI"/>
          <w:color w:val="002060"/>
          <w:highlight w:val="yellow"/>
        </w:rPr>
        <w:t>.</w:t>
      </w:r>
      <w:r w:rsidRPr="00096891">
        <w:rPr>
          <w:rFonts w:ascii="Segoe UI" w:hAnsi="Segoe UI" w:cs="Segoe UI"/>
          <w:color w:val="002060"/>
          <w:highlight w:val="yellow"/>
        </w:rPr>
        <w:br/>
      </w:r>
      <w:r w:rsidRPr="00096891">
        <w:rPr>
          <w:rFonts w:ascii="Segoe UI" w:hAnsi="Segoe UI" w:cs="Segoe UI"/>
          <w:color w:val="002060"/>
        </w:rPr>
        <w:t xml:space="preserve">□ </w:t>
      </w:r>
      <w:r w:rsidR="00F40397" w:rsidRPr="00096891">
        <w:rPr>
          <w:rFonts w:ascii="Segoe UI" w:hAnsi="Segoe UI" w:cs="Segoe UI"/>
          <w:color w:val="002060"/>
        </w:rPr>
        <w:t>. . . . . . . . . . . . . . . . . . . . . . . . . . . . . .</w:t>
      </w:r>
    </w:p>
    <w:p w14:paraId="4EE52576" w14:textId="77777777" w:rsidR="00892406" w:rsidRPr="00096891" w:rsidRDefault="00562182" w:rsidP="00892406">
      <w:pPr>
        <w:ind w:left="4956" w:hanging="4590"/>
        <w:rPr>
          <w:rFonts w:ascii="Segoe UI" w:hAnsi="Segoe UI" w:cs="Segoe UI"/>
          <w:color w:val="002060"/>
          <w:highlight w:val="yellow"/>
        </w:rPr>
      </w:pPr>
      <w:r w:rsidRPr="00096891">
        <w:rPr>
          <w:rFonts w:ascii="Segoe UI" w:hAnsi="Segoe UI" w:cs="Segoe UI"/>
          <w:color w:val="002060"/>
          <w:highlight w:val="yellow"/>
        </w:rPr>
        <w:t>Nur bei nicht RKI/VAH gelisteten Produkten</w:t>
      </w:r>
      <w:r w:rsidR="00C957E5" w:rsidRPr="00096891">
        <w:rPr>
          <w:rFonts w:ascii="Segoe UI" w:hAnsi="Segoe UI" w:cs="Segoe UI"/>
          <w:color w:val="002060"/>
          <w:highlight w:val="yellow"/>
        </w:rPr>
        <w:t>:</w:t>
      </w:r>
      <w:r w:rsidRPr="00096891">
        <w:rPr>
          <w:rFonts w:ascii="Segoe UI" w:hAnsi="Segoe UI" w:cs="Segoe UI"/>
          <w:color w:val="002060"/>
          <w:highlight w:val="yellow"/>
        </w:rPr>
        <w:t xml:space="preserve"> </w:t>
      </w:r>
      <w:r w:rsidRPr="00096891">
        <w:rPr>
          <w:rFonts w:ascii="Segoe UI" w:hAnsi="Segoe UI" w:cs="Segoe UI"/>
          <w:color w:val="002060"/>
          <w:highlight w:val="yellow"/>
        </w:rPr>
        <w:tab/>
        <w:t>□ Gutachten z. Wir</w:t>
      </w:r>
      <w:r w:rsidR="00892406" w:rsidRPr="00096891">
        <w:rPr>
          <w:rFonts w:ascii="Segoe UI" w:hAnsi="Segoe UI" w:cs="Segoe UI"/>
          <w:color w:val="002060"/>
          <w:highlight w:val="yellow"/>
        </w:rPr>
        <w:t xml:space="preserve">ksamkeitsnachweis kann vorgelegt </w:t>
      </w:r>
      <w:r w:rsidR="00F40397" w:rsidRPr="00096891">
        <w:rPr>
          <w:rFonts w:ascii="Segoe UI" w:hAnsi="Segoe UI" w:cs="Segoe UI"/>
          <w:color w:val="002060"/>
          <w:highlight w:val="yellow"/>
        </w:rPr>
        <w:t xml:space="preserve"> </w:t>
      </w:r>
      <w:r w:rsidR="00892406" w:rsidRPr="00096891">
        <w:rPr>
          <w:rFonts w:ascii="Segoe UI" w:hAnsi="Segoe UI" w:cs="Segoe UI"/>
          <w:color w:val="002060"/>
          <w:highlight w:val="yellow"/>
        </w:rPr>
        <w:t>werden</w:t>
      </w:r>
      <w:r w:rsidRPr="00096891">
        <w:rPr>
          <w:rFonts w:ascii="Segoe UI" w:hAnsi="Segoe UI" w:cs="Segoe UI"/>
          <w:color w:val="002060"/>
          <w:highlight w:val="yellow"/>
        </w:rPr>
        <w:tab/>
      </w:r>
      <w:r w:rsidRPr="00096891">
        <w:rPr>
          <w:rFonts w:ascii="Segoe UI" w:hAnsi="Segoe UI" w:cs="Segoe UI"/>
          <w:color w:val="002060"/>
          <w:highlight w:val="yellow"/>
        </w:rPr>
        <w:tab/>
      </w:r>
      <w:r w:rsidRPr="00096891">
        <w:rPr>
          <w:rFonts w:ascii="Segoe UI" w:hAnsi="Segoe UI" w:cs="Segoe UI"/>
          <w:color w:val="002060"/>
          <w:highlight w:val="yellow"/>
        </w:rPr>
        <w:tab/>
      </w:r>
      <w:r w:rsidRPr="00096891">
        <w:rPr>
          <w:rFonts w:ascii="Segoe UI" w:hAnsi="Segoe UI" w:cs="Segoe UI"/>
          <w:color w:val="002060"/>
          <w:highlight w:val="yellow"/>
        </w:rPr>
        <w:tab/>
      </w:r>
      <w:r w:rsidRPr="00096891">
        <w:rPr>
          <w:rFonts w:ascii="Segoe UI" w:hAnsi="Segoe UI" w:cs="Segoe UI"/>
          <w:color w:val="002060"/>
          <w:highlight w:val="yellow"/>
        </w:rPr>
        <w:tab/>
      </w:r>
      <w:r w:rsidRPr="00096891">
        <w:rPr>
          <w:rFonts w:ascii="Segoe UI" w:hAnsi="Segoe UI" w:cs="Segoe UI"/>
          <w:color w:val="002060"/>
          <w:highlight w:val="yellow"/>
        </w:rPr>
        <w:tab/>
      </w:r>
    </w:p>
    <w:p w14:paraId="47DAF330" w14:textId="77777777" w:rsidR="00562182" w:rsidRPr="00096891" w:rsidRDefault="00562182" w:rsidP="00892406">
      <w:pPr>
        <w:ind w:left="4956"/>
        <w:rPr>
          <w:rFonts w:ascii="Segoe UI" w:hAnsi="Segoe UI" w:cs="Segoe UI"/>
          <w:color w:val="002060"/>
        </w:rPr>
      </w:pPr>
      <w:r w:rsidRPr="00096891">
        <w:rPr>
          <w:rFonts w:ascii="Segoe UI" w:hAnsi="Segoe UI" w:cs="Segoe UI"/>
          <w:color w:val="002060"/>
          <w:highlight w:val="yellow"/>
        </w:rPr>
        <w:t>□ Ausnahm</w:t>
      </w:r>
      <w:r w:rsidR="00892406" w:rsidRPr="00096891">
        <w:rPr>
          <w:rFonts w:ascii="Segoe UI" w:hAnsi="Segoe UI" w:cs="Segoe UI"/>
          <w:color w:val="002060"/>
          <w:highlight w:val="yellow"/>
        </w:rPr>
        <w:t xml:space="preserve">egenehmigung gem. Art. 55 </w:t>
      </w:r>
      <w:proofErr w:type="spellStart"/>
      <w:r w:rsidR="00892406" w:rsidRPr="00096891">
        <w:rPr>
          <w:rFonts w:ascii="Segoe UI" w:hAnsi="Segoe UI" w:cs="Segoe UI"/>
          <w:color w:val="002060"/>
          <w:highlight w:val="yellow"/>
        </w:rPr>
        <w:t>BiozidV</w:t>
      </w:r>
      <w:proofErr w:type="spellEnd"/>
      <w:r w:rsidR="00892406" w:rsidRPr="00096891">
        <w:rPr>
          <w:rFonts w:ascii="Segoe UI" w:hAnsi="Segoe UI" w:cs="Segoe UI"/>
          <w:color w:val="002060"/>
          <w:highlight w:val="yellow"/>
        </w:rPr>
        <w:t xml:space="preserve"> kann vorgelegt werden</w:t>
      </w:r>
      <w:r w:rsidR="00892406" w:rsidRPr="00096891">
        <w:rPr>
          <w:rFonts w:ascii="Segoe UI" w:hAnsi="Segoe UI" w:cs="Segoe UI"/>
          <w:color w:val="002060"/>
        </w:rPr>
        <w:br/>
      </w:r>
      <w:r w:rsidR="00892406" w:rsidRPr="00096891">
        <w:rPr>
          <w:rFonts w:ascii="Segoe UI" w:hAnsi="Segoe UI" w:cs="Segoe UI"/>
          <w:color w:val="002060"/>
          <w:highlight w:val="red"/>
        </w:rPr>
        <w:t>□ Gutachten oder Ausnahmegenehmigung kann nicht vorgelegt werden</w:t>
      </w:r>
    </w:p>
    <w:p w14:paraId="35B051AE" w14:textId="77777777" w:rsidR="00892406" w:rsidRPr="00096891" w:rsidRDefault="00892406" w:rsidP="00892406">
      <w:pPr>
        <w:rPr>
          <w:rFonts w:ascii="Segoe UI" w:hAnsi="Segoe UI" w:cs="Segoe UI"/>
          <w:color w:val="002060"/>
        </w:rPr>
      </w:pPr>
      <w:r w:rsidRPr="00096891">
        <w:rPr>
          <w:rFonts w:ascii="Segoe UI" w:hAnsi="Segoe UI" w:cs="Segoe UI"/>
          <w:b/>
          <w:color w:val="002060"/>
        </w:rPr>
        <w:t>Materialempfindlichkeit</w:t>
      </w:r>
      <w:r w:rsidR="00313C2F" w:rsidRPr="00096891">
        <w:rPr>
          <w:rFonts w:ascii="Segoe UI" w:hAnsi="Segoe UI" w:cs="Segoe UI"/>
          <w:b/>
          <w:color w:val="002060"/>
        </w:rPr>
        <w:t>/Hautverträglichkeit</w:t>
      </w:r>
      <w:r w:rsidR="00D94708" w:rsidRPr="00096891">
        <w:rPr>
          <w:rFonts w:ascii="Segoe UI" w:hAnsi="Segoe UI" w:cs="Segoe UI"/>
          <w:b/>
          <w:color w:val="002060"/>
        </w:rPr>
        <w:t xml:space="preserve"> </w:t>
      </w:r>
      <w:r w:rsidR="00D94708" w:rsidRPr="00096891">
        <w:rPr>
          <w:rFonts w:ascii="Segoe UI" w:hAnsi="Segoe UI" w:cs="Segoe UI"/>
          <w:color w:val="002060"/>
        </w:rPr>
        <w:t>(Mehrfachauswahl möglich)</w:t>
      </w:r>
    </w:p>
    <w:p w14:paraId="483A4080" w14:textId="77777777" w:rsidR="00313C2F" w:rsidRPr="00096891" w:rsidRDefault="00313C2F" w:rsidP="00313C2F">
      <w:pPr>
        <w:rPr>
          <w:rFonts w:ascii="Segoe UI" w:hAnsi="Segoe UI" w:cs="Segoe UI"/>
          <w:b/>
          <w:color w:val="002060"/>
        </w:rPr>
      </w:pPr>
      <w:r w:rsidRPr="00096891">
        <w:rPr>
          <w:rFonts w:ascii="Segoe UI" w:hAnsi="Segoe UI" w:cs="Segoe UI"/>
          <w:color w:val="002060"/>
        </w:rPr>
        <w:t>Bei Händedesinfektionsmitteln:</w:t>
      </w:r>
      <w:r w:rsidRPr="00096891">
        <w:rPr>
          <w:rFonts w:ascii="Segoe UI" w:hAnsi="Segoe UI" w:cs="Segoe UI"/>
          <w:b/>
          <w:color w:val="002060"/>
        </w:rPr>
        <w:t xml:space="preserve"> </w:t>
      </w:r>
    </w:p>
    <w:p w14:paraId="7DC9427E" w14:textId="77777777" w:rsidR="00313C2F" w:rsidRPr="00096891" w:rsidRDefault="00313C2F" w:rsidP="00313C2F">
      <w:pPr>
        <w:ind w:left="360"/>
        <w:rPr>
          <w:rFonts w:ascii="Segoe UI" w:hAnsi="Segoe UI" w:cs="Segoe UI"/>
          <w:color w:val="002060"/>
        </w:rPr>
      </w:pPr>
      <w:r w:rsidRPr="00096891">
        <w:rPr>
          <w:rFonts w:ascii="Segoe UI" w:hAnsi="Segoe UI" w:cs="Segoe UI"/>
          <w:color w:val="002060"/>
          <w:highlight w:val="darkGreen"/>
        </w:rPr>
        <w:t>□</w:t>
      </w:r>
      <w:r w:rsidRPr="00096891">
        <w:rPr>
          <w:rFonts w:ascii="Segoe UI" w:hAnsi="Segoe UI" w:cs="Segoe UI"/>
          <w:color w:val="002060"/>
          <w:highlight w:val="darkGreen"/>
        </w:rPr>
        <w:tab/>
      </w:r>
      <w:r w:rsidR="00C957E5" w:rsidRPr="00096891">
        <w:rPr>
          <w:rFonts w:ascii="Segoe UI" w:hAnsi="Segoe UI" w:cs="Segoe UI"/>
          <w:color w:val="002060"/>
          <w:highlight w:val="darkGreen"/>
        </w:rPr>
        <w:t>Produkt enthält rückfettende Komponenten</w:t>
      </w:r>
    </w:p>
    <w:p w14:paraId="2D08CD5E" w14:textId="77777777" w:rsidR="00C957E5" w:rsidRPr="00096891" w:rsidRDefault="00313C2F" w:rsidP="00313C2F">
      <w:pPr>
        <w:ind w:left="360"/>
        <w:rPr>
          <w:rFonts w:ascii="Segoe UI" w:hAnsi="Segoe UI" w:cs="Segoe UI"/>
          <w:color w:val="002060"/>
        </w:rPr>
      </w:pPr>
      <w:r w:rsidRPr="00096891">
        <w:rPr>
          <w:rFonts w:ascii="Segoe UI" w:hAnsi="Segoe UI" w:cs="Segoe UI"/>
          <w:color w:val="002060"/>
          <w:highlight w:val="yellow"/>
        </w:rPr>
        <w:t>□</w:t>
      </w:r>
      <w:r w:rsidRPr="00096891">
        <w:rPr>
          <w:rFonts w:ascii="Segoe UI" w:hAnsi="Segoe UI" w:cs="Segoe UI"/>
          <w:color w:val="002060"/>
          <w:highlight w:val="yellow"/>
        </w:rPr>
        <w:tab/>
      </w:r>
      <w:r w:rsidR="00C957E5" w:rsidRPr="00096891">
        <w:rPr>
          <w:rFonts w:ascii="Segoe UI" w:hAnsi="Segoe UI" w:cs="Segoe UI"/>
          <w:color w:val="002060"/>
          <w:highlight w:val="yellow"/>
        </w:rPr>
        <w:t>Produkt enthält keine rückfettenden Komponenten</w:t>
      </w:r>
    </w:p>
    <w:p w14:paraId="45BB50B6" w14:textId="77777777" w:rsidR="00313C2F" w:rsidRPr="00096891" w:rsidRDefault="00C957E5" w:rsidP="00313C2F">
      <w:pPr>
        <w:ind w:left="360"/>
        <w:rPr>
          <w:rFonts w:ascii="Segoe UI" w:hAnsi="Segoe UI" w:cs="Segoe UI"/>
          <w:color w:val="002060"/>
        </w:rPr>
      </w:pPr>
      <w:r w:rsidRPr="00096891">
        <w:rPr>
          <w:rFonts w:ascii="Segoe UI" w:hAnsi="Segoe UI" w:cs="Segoe UI"/>
          <w:color w:val="002060"/>
          <w:highlight w:val="red"/>
        </w:rPr>
        <w:t>□</w:t>
      </w:r>
      <w:r w:rsidRPr="00096891">
        <w:rPr>
          <w:rFonts w:ascii="Segoe UI" w:hAnsi="Segoe UI" w:cs="Segoe UI"/>
          <w:color w:val="002060"/>
          <w:highlight w:val="red"/>
        </w:rPr>
        <w:tab/>
        <w:t>Produkt enthält Chlorverbindungen</w:t>
      </w:r>
    </w:p>
    <w:p w14:paraId="3E142D7C" w14:textId="77777777" w:rsidR="00313C2F" w:rsidRPr="00096891" w:rsidRDefault="00313C2F" w:rsidP="00892406">
      <w:pPr>
        <w:rPr>
          <w:rFonts w:ascii="Segoe UI" w:hAnsi="Segoe UI" w:cs="Segoe UI"/>
          <w:color w:val="002060"/>
        </w:rPr>
      </w:pPr>
      <w:r w:rsidRPr="00096891">
        <w:rPr>
          <w:rFonts w:ascii="Segoe UI" w:hAnsi="Segoe UI" w:cs="Segoe UI"/>
          <w:color w:val="002060"/>
        </w:rPr>
        <w:t>Bei Flächendesinfektionsmitteln:</w:t>
      </w:r>
      <w:r w:rsidRPr="00096891">
        <w:rPr>
          <w:rFonts w:ascii="Segoe UI" w:hAnsi="Segoe UI" w:cs="Segoe UI"/>
          <w:b/>
          <w:color w:val="002060"/>
        </w:rPr>
        <w:t xml:space="preserve"> </w:t>
      </w:r>
    </w:p>
    <w:p w14:paraId="2721BFF2" w14:textId="77777777" w:rsidR="00892406" w:rsidRPr="00096891" w:rsidRDefault="00892406" w:rsidP="00892406">
      <w:pPr>
        <w:ind w:left="360"/>
        <w:rPr>
          <w:rFonts w:ascii="Segoe UI" w:hAnsi="Segoe UI" w:cs="Segoe UI"/>
          <w:color w:val="002060"/>
        </w:rPr>
      </w:pPr>
      <w:r w:rsidRPr="00096891">
        <w:rPr>
          <w:rFonts w:ascii="Segoe UI" w:hAnsi="Segoe UI" w:cs="Segoe UI"/>
          <w:color w:val="002060"/>
        </w:rPr>
        <w:t>□</w:t>
      </w:r>
      <w:r w:rsidRPr="00096891">
        <w:rPr>
          <w:rFonts w:ascii="Segoe UI" w:hAnsi="Segoe UI" w:cs="Segoe UI"/>
          <w:color w:val="002060"/>
        </w:rPr>
        <w:tab/>
        <w:t>Produkt geeignet zur Anwendung auf nicht Alkohol-empfindlichen Flächen</w:t>
      </w:r>
    </w:p>
    <w:p w14:paraId="54CD6ED8" w14:textId="77777777" w:rsidR="00892406" w:rsidRPr="00096891" w:rsidRDefault="00892406" w:rsidP="00892406">
      <w:pPr>
        <w:ind w:left="360"/>
        <w:rPr>
          <w:rFonts w:ascii="Segoe UI" w:hAnsi="Segoe UI" w:cs="Segoe UI"/>
          <w:color w:val="002060"/>
        </w:rPr>
      </w:pPr>
      <w:r w:rsidRPr="00096891">
        <w:rPr>
          <w:rFonts w:ascii="Segoe UI" w:hAnsi="Segoe UI" w:cs="Segoe UI"/>
          <w:color w:val="002060"/>
        </w:rPr>
        <w:t>□</w:t>
      </w:r>
      <w:r w:rsidRPr="00096891">
        <w:rPr>
          <w:rFonts w:ascii="Segoe UI" w:hAnsi="Segoe UI" w:cs="Segoe UI"/>
          <w:color w:val="002060"/>
        </w:rPr>
        <w:tab/>
        <w:t>Produkt geeignet zur Anwendung auf nicht Aldehyd-empfindlichen Flächen</w:t>
      </w:r>
    </w:p>
    <w:p w14:paraId="68223CB1" w14:textId="77777777" w:rsidR="00892406" w:rsidRPr="00096891" w:rsidRDefault="00892406" w:rsidP="00892406">
      <w:pPr>
        <w:ind w:left="360"/>
        <w:rPr>
          <w:rFonts w:ascii="Segoe UI" w:hAnsi="Segoe UI" w:cs="Segoe UI"/>
          <w:color w:val="002060"/>
        </w:rPr>
      </w:pPr>
      <w:r w:rsidRPr="00096891">
        <w:rPr>
          <w:rFonts w:ascii="Segoe UI" w:hAnsi="Segoe UI" w:cs="Segoe UI"/>
          <w:color w:val="002060"/>
        </w:rPr>
        <w:t>□</w:t>
      </w:r>
      <w:r w:rsidRPr="00096891">
        <w:rPr>
          <w:rFonts w:ascii="Segoe UI" w:hAnsi="Segoe UI" w:cs="Segoe UI"/>
          <w:color w:val="002060"/>
        </w:rPr>
        <w:tab/>
        <w:t>Produkt ge</w:t>
      </w:r>
      <w:r w:rsidR="00D94708" w:rsidRPr="00096891">
        <w:rPr>
          <w:rFonts w:ascii="Segoe UI" w:hAnsi="Segoe UI" w:cs="Segoe UI"/>
          <w:color w:val="002060"/>
        </w:rPr>
        <w:t>eignet zur Anwendung auf nicht Chlor</w:t>
      </w:r>
      <w:r w:rsidRPr="00096891">
        <w:rPr>
          <w:rFonts w:ascii="Segoe UI" w:hAnsi="Segoe UI" w:cs="Segoe UI"/>
          <w:color w:val="002060"/>
        </w:rPr>
        <w:t>-empfindlichen Flächen</w:t>
      </w:r>
    </w:p>
    <w:p w14:paraId="047F458B" w14:textId="77777777" w:rsidR="00892406" w:rsidRPr="00096891" w:rsidRDefault="00892406" w:rsidP="00892406">
      <w:pPr>
        <w:ind w:left="360"/>
        <w:rPr>
          <w:rFonts w:ascii="Segoe UI" w:hAnsi="Segoe UI" w:cs="Segoe UI"/>
          <w:color w:val="002060"/>
        </w:rPr>
      </w:pPr>
      <w:r w:rsidRPr="00096891">
        <w:rPr>
          <w:rFonts w:ascii="Segoe UI" w:hAnsi="Segoe UI" w:cs="Segoe UI"/>
          <w:color w:val="002060"/>
        </w:rPr>
        <w:t>□</w:t>
      </w:r>
      <w:r w:rsidRPr="00096891">
        <w:rPr>
          <w:rFonts w:ascii="Segoe UI" w:hAnsi="Segoe UI" w:cs="Segoe UI"/>
          <w:color w:val="002060"/>
        </w:rPr>
        <w:tab/>
        <w:t>Produkt geeignet zur Anwendung auch Alkohol-empfindlichen Flächen</w:t>
      </w:r>
    </w:p>
    <w:p w14:paraId="219BA6E9" w14:textId="77777777" w:rsidR="00892406" w:rsidRPr="00096891" w:rsidRDefault="00892406" w:rsidP="00892406">
      <w:pPr>
        <w:ind w:left="360"/>
        <w:rPr>
          <w:rFonts w:ascii="Segoe UI" w:hAnsi="Segoe UI" w:cs="Segoe UI"/>
          <w:color w:val="002060"/>
        </w:rPr>
      </w:pPr>
      <w:r w:rsidRPr="00096891">
        <w:rPr>
          <w:rFonts w:ascii="Segoe UI" w:hAnsi="Segoe UI" w:cs="Segoe UI"/>
          <w:color w:val="002060"/>
        </w:rPr>
        <w:t>□</w:t>
      </w:r>
      <w:r w:rsidRPr="00096891">
        <w:rPr>
          <w:rFonts w:ascii="Segoe UI" w:hAnsi="Segoe UI" w:cs="Segoe UI"/>
          <w:color w:val="002060"/>
        </w:rPr>
        <w:tab/>
        <w:t>Produkt geeignet zur Anwendung auch auf Aldehyd-empfindlichen Flächen</w:t>
      </w:r>
    </w:p>
    <w:p w14:paraId="6B5F0212" w14:textId="77777777" w:rsidR="00892406" w:rsidRPr="00096891" w:rsidRDefault="00892406" w:rsidP="00892406">
      <w:pPr>
        <w:ind w:left="360"/>
        <w:rPr>
          <w:rFonts w:ascii="Segoe UI" w:hAnsi="Segoe UI" w:cs="Segoe UI"/>
          <w:color w:val="002060"/>
        </w:rPr>
      </w:pPr>
      <w:r w:rsidRPr="00096891">
        <w:rPr>
          <w:rFonts w:ascii="Segoe UI" w:hAnsi="Segoe UI" w:cs="Segoe UI"/>
          <w:color w:val="002060"/>
        </w:rPr>
        <w:t>□</w:t>
      </w:r>
      <w:r w:rsidRPr="00096891">
        <w:rPr>
          <w:rFonts w:ascii="Segoe UI" w:hAnsi="Segoe UI" w:cs="Segoe UI"/>
          <w:color w:val="002060"/>
        </w:rPr>
        <w:tab/>
        <w:t>Produkt ge</w:t>
      </w:r>
      <w:r w:rsidR="00D94708" w:rsidRPr="00096891">
        <w:rPr>
          <w:rFonts w:ascii="Segoe UI" w:hAnsi="Segoe UI" w:cs="Segoe UI"/>
          <w:color w:val="002060"/>
        </w:rPr>
        <w:t>eignet zur Anwendung auch auf Chlor</w:t>
      </w:r>
      <w:r w:rsidRPr="00096891">
        <w:rPr>
          <w:rFonts w:ascii="Segoe UI" w:hAnsi="Segoe UI" w:cs="Segoe UI"/>
          <w:color w:val="002060"/>
        </w:rPr>
        <w:t>-empfindlichen Flächen</w:t>
      </w:r>
    </w:p>
    <w:p w14:paraId="36DF6D0B" w14:textId="77777777" w:rsidR="00D76E63" w:rsidRPr="00096891" w:rsidRDefault="00D76E63" w:rsidP="00D76E63">
      <w:pPr>
        <w:rPr>
          <w:rFonts w:ascii="Segoe UI" w:hAnsi="Segoe UI" w:cs="Segoe UI"/>
          <w:b/>
          <w:color w:val="002060"/>
        </w:rPr>
      </w:pPr>
      <w:r w:rsidRPr="00096891">
        <w:rPr>
          <w:rFonts w:ascii="Segoe UI" w:hAnsi="Segoe UI" w:cs="Segoe UI"/>
          <w:b/>
          <w:color w:val="002060"/>
        </w:rPr>
        <w:lastRenderedPageBreak/>
        <w:t>Produktvariante/Gebinde</w:t>
      </w:r>
      <w:r w:rsidR="00F40397" w:rsidRPr="00096891">
        <w:rPr>
          <w:rFonts w:ascii="Segoe UI" w:hAnsi="Segoe UI" w:cs="Segoe UI"/>
          <w:b/>
          <w:color w:val="002060"/>
        </w:rPr>
        <w:t xml:space="preserve"> </w:t>
      </w:r>
      <w:r w:rsidR="00F40397" w:rsidRPr="00096891">
        <w:rPr>
          <w:rFonts w:ascii="Segoe UI" w:hAnsi="Segoe UI" w:cs="Segoe UI"/>
          <w:color w:val="002060"/>
        </w:rPr>
        <w:t>(Mehrfachauswahl möglich)</w:t>
      </w:r>
      <w:r w:rsidRPr="00096891">
        <w:rPr>
          <w:rFonts w:ascii="Segoe UI" w:hAnsi="Segoe UI" w:cs="Segoe UI"/>
          <w:b/>
          <w:color w:val="002060"/>
        </w:rPr>
        <w:br/>
      </w:r>
      <w:r w:rsidRPr="00096891">
        <w:rPr>
          <w:rFonts w:ascii="Segoe UI" w:hAnsi="Segoe UI" w:cs="Segoe UI"/>
          <w:color w:val="002060"/>
        </w:rPr>
        <w:br/>
        <w:t>Bei Händedesinfektionsmitteln:</w:t>
      </w:r>
      <w:r w:rsidRPr="00096891">
        <w:rPr>
          <w:rFonts w:ascii="Segoe UI" w:hAnsi="Segoe UI" w:cs="Segoe UI"/>
          <w:b/>
          <w:color w:val="002060"/>
        </w:rPr>
        <w:t xml:space="preserve"> </w:t>
      </w:r>
    </w:p>
    <w:p w14:paraId="34670641" w14:textId="30F64B77" w:rsidR="00E32F6D" w:rsidRPr="00096891" w:rsidRDefault="00D76E63" w:rsidP="00E32F6D">
      <w:pPr>
        <w:ind w:left="360"/>
        <w:rPr>
          <w:rFonts w:ascii="Segoe UI" w:hAnsi="Segoe UI" w:cs="Segoe UI"/>
          <w:color w:val="002060"/>
        </w:rPr>
      </w:pPr>
      <w:r w:rsidRPr="00096891">
        <w:rPr>
          <w:rFonts w:ascii="Segoe UI" w:hAnsi="Segoe UI" w:cs="Segoe UI"/>
          <w:color w:val="002060"/>
          <w:highlight w:val="darkGreen"/>
        </w:rPr>
        <w:t>□</w:t>
      </w:r>
      <w:r w:rsidRPr="00096891">
        <w:rPr>
          <w:rFonts w:ascii="Segoe UI" w:hAnsi="Segoe UI" w:cs="Segoe UI"/>
          <w:color w:val="002060"/>
          <w:highlight w:val="darkGreen"/>
        </w:rPr>
        <w:tab/>
      </w:r>
      <w:r w:rsidR="00A867E7" w:rsidRPr="00096891">
        <w:rPr>
          <w:rFonts w:ascii="Segoe UI" w:hAnsi="Segoe UI" w:cs="Segoe UI"/>
          <w:color w:val="002060"/>
          <w:highlight w:val="darkGreen"/>
        </w:rPr>
        <w:t>Verbrauchslösung in Klein</w:t>
      </w:r>
      <w:r w:rsidR="00E32F6D" w:rsidRPr="00096891">
        <w:rPr>
          <w:rFonts w:ascii="Segoe UI" w:hAnsi="Segoe UI" w:cs="Segoe UI"/>
          <w:color w:val="002060"/>
          <w:highlight w:val="darkGreen"/>
        </w:rPr>
        <w:t>stgebinden zum Mitnehmen</w:t>
      </w:r>
      <w:r w:rsidR="00E32F6D" w:rsidRPr="00096891">
        <w:rPr>
          <w:rFonts w:ascii="Segoe UI" w:hAnsi="Segoe UI" w:cs="Segoe UI"/>
          <w:color w:val="002060"/>
        </w:rPr>
        <w:t xml:space="preserve"> </w:t>
      </w:r>
      <w:r w:rsidR="00E32F6D" w:rsidRPr="00096891">
        <w:rPr>
          <w:rFonts w:ascii="Segoe UI" w:hAnsi="Segoe UI" w:cs="Segoe UI"/>
          <w:color w:val="002060"/>
        </w:rPr>
        <w:tab/>
        <w:t>□ flüssige Konsistenz</w:t>
      </w:r>
    </w:p>
    <w:p w14:paraId="6F67BB7C" w14:textId="3F2B577F" w:rsidR="00E32F6D" w:rsidRPr="00096891" w:rsidRDefault="00E32F6D" w:rsidP="00E32F6D">
      <w:pPr>
        <w:ind w:left="360"/>
        <w:rPr>
          <w:rFonts w:ascii="Segoe UI" w:hAnsi="Segoe UI" w:cs="Segoe UI"/>
          <w:color w:val="002060"/>
        </w:rPr>
      </w:pPr>
      <w:r w:rsidRPr="00096891">
        <w:rPr>
          <w:rFonts w:ascii="Segoe UI" w:hAnsi="Segoe UI" w:cs="Segoe UI"/>
          <w:color w:val="002060"/>
          <w:highlight w:val="darkGreen"/>
        </w:rPr>
        <w:t>□</w:t>
      </w:r>
      <w:r w:rsidRPr="00096891">
        <w:rPr>
          <w:rFonts w:ascii="Segoe UI" w:hAnsi="Segoe UI" w:cs="Segoe UI"/>
          <w:color w:val="002060"/>
          <w:highlight w:val="darkGreen"/>
        </w:rPr>
        <w:tab/>
        <w:t>Verbrauchslösung in Kleingebinden für Spendersysteme</w:t>
      </w:r>
      <w:r w:rsidRPr="00096891">
        <w:rPr>
          <w:rFonts w:ascii="Segoe UI" w:hAnsi="Segoe UI" w:cs="Segoe UI"/>
          <w:color w:val="002060"/>
        </w:rPr>
        <w:tab/>
        <w:t>□ gelartige Konsistenz</w:t>
      </w:r>
    </w:p>
    <w:p w14:paraId="79907602" w14:textId="77777777" w:rsidR="00D76E63" w:rsidRPr="00096891" w:rsidRDefault="00D76E63" w:rsidP="00D76E63">
      <w:pPr>
        <w:ind w:left="360"/>
        <w:rPr>
          <w:rFonts w:ascii="Segoe UI" w:hAnsi="Segoe UI" w:cs="Segoe UI"/>
          <w:color w:val="002060"/>
        </w:rPr>
      </w:pPr>
      <w:r w:rsidRPr="00096891">
        <w:rPr>
          <w:rFonts w:ascii="Segoe UI" w:hAnsi="Segoe UI" w:cs="Segoe UI"/>
          <w:color w:val="002060"/>
          <w:highlight w:val="yellow"/>
        </w:rPr>
        <w:t>□</w:t>
      </w:r>
      <w:r w:rsidRPr="00096891">
        <w:rPr>
          <w:rFonts w:ascii="Segoe UI" w:hAnsi="Segoe UI" w:cs="Segoe UI"/>
          <w:color w:val="002060"/>
          <w:highlight w:val="yellow"/>
        </w:rPr>
        <w:tab/>
      </w:r>
      <w:r w:rsidR="00A867E7" w:rsidRPr="00096891">
        <w:rPr>
          <w:rFonts w:ascii="Segoe UI" w:hAnsi="Segoe UI" w:cs="Segoe UI"/>
          <w:color w:val="002060"/>
          <w:highlight w:val="yellow"/>
        </w:rPr>
        <w:t>Verbrauchslösung in Großgebinden</w:t>
      </w:r>
    </w:p>
    <w:p w14:paraId="360C3592" w14:textId="77777777" w:rsidR="00233899" w:rsidRPr="00096891" w:rsidRDefault="00D76E63" w:rsidP="006D59E8">
      <w:pPr>
        <w:rPr>
          <w:rFonts w:ascii="Segoe UI" w:hAnsi="Segoe UI" w:cs="Segoe UI"/>
          <w:b/>
          <w:color w:val="002060"/>
        </w:rPr>
      </w:pPr>
      <w:r w:rsidRPr="00096891">
        <w:rPr>
          <w:rFonts w:ascii="Segoe UI" w:hAnsi="Segoe UI" w:cs="Segoe UI"/>
          <w:color w:val="002060"/>
        </w:rPr>
        <w:t>Bei Flächendesinfektionsmitteln:</w:t>
      </w:r>
    </w:p>
    <w:p w14:paraId="0D6FEBD9" w14:textId="77777777" w:rsidR="00425546" w:rsidRPr="00096891" w:rsidRDefault="004F7388" w:rsidP="004F7388">
      <w:pPr>
        <w:ind w:left="360"/>
        <w:rPr>
          <w:rFonts w:ascii="Segoe UI" w:hAnsi="Segoe UI" w:cs="Segoe UI"/>
          <w:color w:val="002060"/>
        </w:rPr>
      </w:pPr>
      <w:r w:rsidRPr="00096891">
        <w:rPr>
          <w:rFonts w:ascii="Segoe UI" w:hAnsi="Segoe UI" w:cs="Segoe UI"/>
          <w:color w:val="002060"/>
          <w:highlight w:val="darkGreen"/>
        </w:rPr>
        <w:t>□</w:t>
      </w:r>
      <w:r w:rsidRPr="00096891">
        <w:rPr>
          <w:rFonts w:ascii="Segoe UI" w:hAnsi="Segoe UI" w:cs="Segoe UI"/>
          <w:color w:val="002060"/>
          <w:highlight w:val="darkGreen"/>
        </w:rPr>
        <w:tab/>
      </w:r>
      <w:r w:rsidR="00A867E7" w:rsidRPr="00096891">
        <w:rPr>
          <w:rFonts w:ascii="Segoe UI" w:hAnsi="Segoe UI" w:cs="Segoe UI"/>
          <w:color w:val="002060"/>
          <w:highlight w:val="darkGreen"/>
        </w:rPr>
        <w:t>Desinfektionstücher (vorgetränkt)</w:t>
      </w:r>
    </w:p>
    <w:p w14:paraId="19B79417" w14:textId="77777777" w:rsidR="00425546" w:rsidRPr="00096891" w:rsidRDefault="004F7388" w:rsidP="004F7388">
      <w:pPr>
        <w:ind w:left="360"/>
        <w:rPr>
          <w:rFonts w:ascii="Segoe UI" w:hAnsi="Segoe UI" w:cs="Segoe UI"/>
          <w:color w:val="002060"/>
          <w:highlight w:val="yellow"/>
        </w:rPr>
      </w:pPr>
      <w:r w:rsidRPr="00096891">
        <w:rPr>
          <w:rFonts w:ascii="Segoe UI" w:hAnsi="Segoe UI" w:cs="Segoe UI"/>
          <w:color w:val="002060"/>
          <w:highlight w:val="yellow"/>
        </w:rPr>
        <w:t>□</w:t>
      </w:r>
      <w:r w:rsidRPr="00096891">
        <w:rPr>
          <w:rFonts w:ascii="Segoe UI" w:hAnsi="Segoe UI" w:cs="Segoe UI"/>
          <w:color w:val="002060"/>
          <w:highlight w:val="yellow"/>
        </w:rPr>
        <w:tab/>
      </w:r>
      <w:r w:rsidR="00A867E7" w:rsidRPr="00096891">
        <w:rPr>
          <w:rFonts w:ascii="Segoe UI" w:hAnsi="Segoe UI" w:cs="Segoe UI"/>
          <w:color w:val="002060"/>
          <w:highlight w:val="yellow"/>
        </w:rPr>
        <w:t>Verbrauchslösung in Kleingebinden mit Sprühvorrichtung</w:t>
      </w:r>
    </w:p>
    <w:p w14:paraId="32B8E8EF" w14:textId="77777777" w:rsidR="00425546" w:rsidRPr="00096891" w:rsidRDefault="004F7388" w:rsidP="004F7388">
      <w:pPr>
        <w:ind w:left="360"/>
        <w:rPr>
          <w:rFonts w:ascii="Segoe UI" w:hAnsi="Segoe UI" w:cs="Segoe UI"/>
          <w:color w:val="002060"/>
          <w:highlight w:val="yellow"/>
        </w:rPr>
      </w:pPr>
      <w:r w:rsidRPr="00096891">
        <w:rPr>
          <w:rFonts w:ascii="Segoe UI" w:hAnsi="Segoe UI" w:cs="Segoe UI"/>
          <w:color w:val="002060"/>
          <w:highlight w:val="yellow"/>
        </w:rPr>
        <w:t>□</w:t>
      </w:r>
      <w:r w:rsidRPr="00096891">
        <w:rPr>
          <w:rFonts w:ascii="Segoe UI" w:hAnsi="Segoe UI" w:cs="Segoe UI"/>
          <w:color w:val="002060"/>
          <w:highlight w:val="yellow"/>
        </w:rPr>
        <w:tab/>
      </w:r>
      <w:r w:rsidR="00A867E7" w:rsidRPr="00096891">
        <w:rPr>
          <w:rFonts w:ascii="Segoe UI" w:hAnsi="Segoe UI" w:cs="Segoe UI"/>
          <w:color w:val="002060"/>
          <w:highlight w:val="yellow"/>
        </w:rPr>
        <w:t>Verbrauchslösung in Großgebinden</w:t>
      </w:r>
    </w:p>
    <w:p w14:paraId="7ACCE399" w14:textId="77777777" w:rsidR="00425546" w:rsidRPr="00096891" w:rsidRDefault="004F7388" w:rsidP="004F7388">
      <w:pPr>
        <w:ind w:left="360"/>
        <w:rPr>
          <w:rFonts w:ascii="Segoe UI" w:hAnsi="Segoe UI" w:cs="Segoe UI"/>
          <w:color w:val="002060"/>
        </w:rPr>
      </w:pPr>
      <w:r w:rsidRPr="00096891">
        <w:rPr>
          <w:rFonts w:ascii="Segoe UI" w:hAnsi="Segoe UI" w:cs="Segoe UI"/>
          <w:color w:val="002060"/>
          <w:highlight w:val="red"/>
        </w:rPr>
        <w:t>□</w:t>
      </w:r>
      <w:r w:rsidRPr="00096891">
        <w:rPr>
          <w:rFonts w:ascii="Segoe UI" w:hAnsi="Segoe UI" w:cs="Segoe UI"/>
          <w:color w:val="002060"/>
          <w:highlight w:val="red"/>
        </w:rPr>
        <w:tab/>
      </w:r>
      <w:r w:rsidR="00A867E7" w:rsidRPr="00096891">
        <w:rPr>
          <w:rFonts w:ascii="Segoe UI" w:hAnsi="Segoe UI" w:cs="Segoe UI"/>
          <w:color w:val="002060"/>
          <w:highlight w:val="red"/>
        </w:rPr>
        <w:t>Konzentrat (Lösung oder Pulver)</w:t>
      </w:r>
    </w:p>
    <w:p w14:paraId="21446F6D" w14:textId="77777777" w:rsidR="007875DD" w:rsidRPr="00096891" w:rsidRDefault="00192129" w:rsidP="007875DD">
      <w:pPr>
        <w:rPr>
          <w:rFonts w:ascii="Segoe UI" w:hAnsi="Segoe UI" w:cs="Segoe UI"/>
          <w:color w:val="002060"/>
        </w:rPr>
      </w:pPr>
      <w:r w:rsidRPr="00096891">
        <w:rPr>
          <w:rFonts w:ascii="Segoe UI" w:hAnsi="Segoe UI" w:cs="Segoe UI"/>
          <w:color w:val="002060"/>
        </w:rPr>
        <w:br/>
      </w:r>
      <w:r w:rsidR="00D76E63" w:rsidRPr="00096891">
        <w:rPr>
          <w:rFonts w:ascii="Segoe UI" w:hAnsi="Segoe UI" w:cs="Segoe UI"/>
          <w:b/>
          <w:color w:val="002060"/>
        </w:rPr>
        <w:t>Sonstige</w:t>
      </w:r>
      <w:r w:rsidR="007875DD" w:rsidRPr="00096891">
        <w:rPr>
          <w:rFonts w:ascii="Segoe UI" w:hAnsi="Segoe UI" w:cs="Segoe UI"/>
          <w:b/>
          <w:color w:val="002060"/>
        </w:rPr>
        <w:t xml:space="preserve"> Gefährdungen</w:t>
      </w:r>
    </w:p>
    <w:p w14:paraId="59737267" w14:textId="77777777" w:rsidR="00192129" w:rsidRPr="00096891" w:rsidRDefault="00192129" w:rsidP="00E32F6D">
      <w:pPr>
        <w:ind w:left="360"/>
        <w:rPr>
          <w:rFonts w:ascii="Segoe UI" w:hAnsi="Segoe UI" w:cs="Segoe UI"/>
          <w:color w:val="002060"/>
        </w:rPr>
      </w:pPr>
      <w:r w:rsidRPr="00096891">
        <w:rPr>
          <w:rFonts w:ascii="Segoe UI" w:hAnsi="Segoe UI" w:cs="Segoe UI"/>
          <w:color w:val="002060"/>
        </w:rPr>
        <w:t>□</w:t>
      </w:r>
      <w:r w:rsidRPr="00096891">
        <w:rPr>
          <w:rFonts w:ascii="Segoe UI" w:hAnsi="Segoe UI" w:cs="Segoe UI"/>
          <w:color w:val="002060"/>
        </w:rPr>
        <w:tab/>
      </w:r>
      <w:r w:rsidR="00313C2F" w:rsidRPr="00096891">
        <w:rPr>
          <w:rFonts w:ascii="Segoe UI" w:hAnsi="Segoe UI" w:cs="Segoe UI"/>
          <w:color w:val="002060"/>
        </w:rPr>
        <w:t>Produkt ist brennbar</w:t>
      </w:r>
      <w:r w:rsidRPr="00096891">
        <w:rPr>
          <w:rFonts w:ascii="Segoe UI" w:hAnsi="Segoe UI" w:cs="Segoe UI"/>
          <w:color w:val="002060"/>
        </w:rPr>
        <w:br/>
        <w:t>□</w:t>
      </w:r>
      <w:r w:rsidRPr="00096891">
        <w:rPr>
          <w:rFonts w:ascii="Segoe UI" w:hAnsi="Segoe UI" w:cs="Segoe UI"/>
          <w:color w:val="002060"/>
        </w:rPr>
        <w:tab/>
      </w:r>
      <w:r w:rsidR="00A867E7" w:rsidRPr="00096891">
        <w:rPr>
          <w:rFonts w:ascii="Segoe UI" w:hAnsi="Segoe UI" w:cs="Segoe UI"/>
          <w:color w:val="002060"/>
        </w:rPr>
        <w:t>Produkt erfordert nach Anwendung verstärkte Belüftungsmaßnahmen</w:t>
      </w:r>
      <w:r w:rsidR="00A867E7" w:rsidRPr="00096891">
        <w:rPr>
          <w:rFonts w:ascii="Segoe UI" w:hAnsi="Segoe UI" w:cs="Segoe UI"/>
          <w:color w:val="002060"/>
        </w:rPr>
        <w:br/>
        <w:t>□</w:t>
      </w:r>
      <w:r w:rsidR="00A867E7" w:rsidRPr="00096891">
        <w:rPr>
          <w:rFonts w:ascii="Segoe UI" w:hAnsi="Segoe UI" w:cs="Segoe UI"/>
          <w:color w:val="002060"/>
        </w:rPr>
        <w:tab/>
        <w:t>…………………………………..</w:t>
      </w:r>
    </w:p>
    <w:sectPr w:rsidR="00192129" w:rsidRPr="00096891" w:rsidSect="00096891">
      <w:headerReference w:type="default" r:id="rId10"/>
      <w:footerReference w:type="default" r:id="rId11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FE30D" w14:textId="77777777" w:rsidR="00E65605" w:rsidRDefault="00E65605" w:rsidP="00F53E94">
      <w:pPr>
        <w:spacing w:after="0" w:line="240" w:lineRule="auto"/>
      </w:pPr>
      <w:r>
        <w:separator/>
      </w:r>
    </w:p>
  </w:endnote>
  <w:endnote w:type="continuationSeparator" w:id="0">
    <w:p w14:paraId="560A97A0" w14:textId="77777777" w:rsidR="00E65605" w:rsidRDefault="00E65605" w:rsidP="00F5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1BDCF" w14:textId="3F93F541" w:rsidR="00096891" w:rsidRDefault="00621DDB">
    <w:pPr>
      <w:pStyle w:val="Fuzeile"/>
    </w:pPr>
    <w:r>
      <w:rPr>
        <w:noProof/>
      </w:rPr>
      <w:pict w14:anchorId="12081F22"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50" type="#_x0000_t202" style="position:absolute;margin-left:192.7pt;margin-top:-31.8pt;width:291.75pt;height:38.05pt;rotation:-653691fd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" fillcolor="white [3201]" stroked="f" strokeweight=".5pt">
          <v:textbox>
            <w:txbxContent>
              <w:p w14:paraId="268444AF" w14:textId="77777777" w:rsidR="009015EF" w:rsidRPr="009C3763" w:rsidRDefault="009015EF" w:rsidP="009015EF">
                <w:pPr>
                  <w:rPr>
                    <w:rFonts w:ascii="Comic Sans MS" w:hAnsi="Comic Sans MS"/>
                    <w:b/>
                    <w:bCs/>
                    <w:color w:val="002060"/>
                    <w:sz w:val="40"/>
                    <w:szCs w:val="40"/>
                  </w:rPr>
                </w:pPr>
                <w:r w:rsidRPr="009C3763">
                  <w:rPr>
                    <w:rFonts w:ascii="Comic Sans MS" w:hAnsi="Comic Sans MS"/>
                    <w:b/>
                    <w:bCs/>
                    <w:color w:val="002060"/>
                    <w:sz w:val="40"/>
                    <w:szCs w:val="40"/>
                  </w:rPr>
                  <w:t>Ihr Betriebsarzt informiert!</w:t>
                </w:r>
              </w:p>
            </w:txbxContent>
          </v:textbox>
          <w10:wrap anchorx="margin"/>
        </v:shape>
      </w:pict>
    </w:r>
    <w:r w:rsidR="00096891" w:rsidRPr="009015EF">
      <w:drawing>
        <wp:anchor distT="0" distB="0" distL="114300" distR="114300" simplePos="0" relativeHeight="251659264" behindDoc="1" locked="0" layoutInCell="1" allowOverlap="1" wp14:anchorId="4668F98D" wp14:editId="77EE51C8">
          <wp:simplePos x="0" y="0"/>
          <wp:positionH relativeFrom="margin">
            <wp:posOffset>-90805</wp:posOffset>
          </wp:positionH>
          <wp:positionV relativeFrom="paragraph">
            <wp:posOffset>-608330</wp:posOffset>
          </wp:positionV>
          <wp:extent cx="1866900" cy="858520"/>
          <wp:effectExtent l="0" t="0" r="0" b="0"/>
          <wp:wrapTight wrapText="bothSides">
            <wp:wrapPolygon edited="0">
              <wp:start x="0" y="0"/>
              <wp:lineTo x="0" y="21089"/>
              <wp:lineTo x="21380" y="21089"/>
              <wp:lineTo x="21380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072" b="72677"/>
                  <a:stretch/>
                </pic:blipFill>
                <pic:spPr>
                  <a:xfrm>
                    <a:off x="0" y="0"/>
                    <a:ext cx="186690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B3C65" w14:textId="77777777" w:rsidR="00E65605" w:rsidRDefault="00E65605" w:rsidP="00F53E94">
      <w:pPr>
        <w:spacing w:after="0" w:line="240" w:lineRule="auto"/>
      </w:pPr>
      <w:r>
        <w:separator/>
      </w:r>
    </w:p>
  </w:footnote>
  <w:footnote w:type="continuationSeparator" w:id="0">
    <w:p w14:paraId="13BA08B8" w14:textId="77777777" w:rsidR="00E65605" w:rsidRDefault="00E65605" w:rsidP="00F53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D74C2" w14:textId="2C5CE87C" w:rsidR="009015EF" w:rsidRDefault="009015EF">
    <w:pPr>
      <w:pStyle w:val="Kopfzeile"/>
    </w:pPr>
    <w:r>
      <w:rPr>
        <w:noProof/>
      </w:rPr>
      <w:pict w14:anchorId="14B71341">
        <v:roundrect id="Rechteck: abgerundete Ecken 3" o:spid="_x0000_s2049" style="position:absolute;margin-left:-54.1pt;margin-top:-21.65pt;width:563.6pt;height:810.6pt;z-index:251661312;visibility:visible;mso-wrap-style:square;mso-wrap-distance-left:9pt;mso-wrap-distance-top:0;mso-wrap-distance-right:9pt;mso-wrap-distance-bottom:0;mso-position-horizontal-relative:margin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" filled="f" strokecolor="#002060" strokeweight="1.5pt">
          <w10:wrap anchorx="margin"/>
        </v:round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A69F1"/>
    <w:multiLevelType w:val="hybridMultilevel"/>
    <w:tmpl w:val="34CCCE84"/>
    <w:lvl w:ilvl="0" w:tplc="13E830C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BD23C7"/>
    <w:multiLevelType w:val="hybridMultilevel"/>
    <w:tmpl w:val="A08ED4A6"/>
    <w:lvl w:ilvl="0" w:tplc="8A76506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810D22"/>
    <w:multiLevelType w:val="hybridMultilevel"/>
    <w:tmpl w:val="11368AAC"/>
    <w:lvl w:ilvl="0" w:tplc="39D407E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FA23CC3"/>
    <w:multiLevelType w:val="hybridMultilevel"/>
    <w:tmpl w:val="E5906FF0"/>
    <w:lvl w:ilvl="0" w:tplc="F952440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A0296E"/>
    <w:multiLevelType w:val="hybridMultilevel"/>
    <w:tmpl w:val="3B9064C4"/>
    <w:lvl w:ilvl="0" w:tplc="8452CFC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947D9B"/>
    <w:multiLevelType w:val="hybridMultilevel"/>
    <w:tmpl w:val="1B82C2D8"/>
    <w:lvl w:ilvl="0" w:tplc="9424C76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EF64A0"/>
    <w:multiLevelType w:val="hybridMultilevel"/>
    <w:tmpl w:val="2EB2B960"/>
    <w:lvl w:ilvl="0" w:tplc="8C62000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BA6390"/>
    <w:multiLevelType w:val="hybridMultilevel"/>
    <w:tmpl w:val="9D924F68"/>
    <w:lvl w:ilvl="0" w:tplc="84C056E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5035400"/>
    <w:multiLevelType w:val="hybridMultilevel"/>
    <w:tmpl w:val="C36C94E6"/>
    <w:lvl w:ilvl="0" w:tplc="BB3C8B5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3D43AA"/>
    <w:multiLevelType w:val="hybridMultilevel"/>
    <w:tmpl w:val="66D22064"/>
    <w:lvl w:ilvl="0" w:tplc="E550B67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E-Porto::GUID" w:val="{9206e82a-a3fd-47a6-b7bb-d6944f6d356e}"/>
  </w:docVars>
  <w:rsids>
    <w:rsidRoot w:val="0065443F"/>
    <w:rsid w:val="000032B8"/>
    <w:rsid w:val="00006E81"/>
    <w:rsid w:val="00007B87"/>
    <w:rsid w:val="0001521B"/>
    <w:rsid w:val="00062C72"/>
    <w:rsid w:val="00096891"/>
    <w:rsid w:val="000A67B4"/>
    <w:rsid w:val="000B4159"/>
    <w:rsid w:val="000B7A64"/>
    <w:rsid w:val="000C7EFA"/>
    <w:rsid w:val="000F39DE"/>
    <w:rsid w:val="001178D0"/>
    <w:rsid w:val="00140160"/>
    <w:rsid w:val="001434B7"/>
    <w:rsid w:val="0015506C"/>
    <w:rsid w:val="00164F93"/>
    <w:rsid w:val="00172ED7"/>
    <w:rsid w:val="00190BBB"/>
    <w:rsid w:val="00192129"/>
    <w:rsid w:val="00197083"/>
    <w:rsid w:val="001B100D"/>
    <w:rsid w:val="001B1D3B"/>
    <w:rsid w:val="001C2442"/>
    <w:rsid w:val="00213781"/>
    <w:rsid w:val="00222428"/>
    <w:rsid w:val="00231354"/>
    <w:rsid w:val="00233899"/>
    <w:rsid w:val="00255192"/>
    <w:rsid w:val="002569E5"/>
    <w:rsid w:val="0026763D"/>
    <w:rsid w:val="002A52E6"/>
    <w:rsid w:val="002A6B1E"/>
    <w:rsid w:val="002A6D7B"/>
    <w:rsid w:val="002B6C66"/>
    <w:rsid w:val="002C68B5"/>
    <w:rsid w:val="002D6BDE"/>
    <w:rsid w:val="003040E0"/>
    <w:rsid w:val="003043D2"/>
    <w:rsid w:val="0030709F"/>
    <w:rsid w:val="003100B1"/>
    <w:rsid w:val="00311242"/>
    <w:rsid w:val="00312AB9"/>
    <w:rsid w:val="00313C2F"/>
    <w:rsid w:val="00375228"/>
    <w:rsid w:val="00376414"/>
    <w:rsid w:val="003B3A52"/>
    <w:rsid w:val="003B3E02"/>
    <w:rsid w:val="003C19E8"/>
    <w:rsid w:val="00403713"/>
    <w:rsid w:val="0041315A"/>
    <w:rsid w:val="00425546"/>
    <w:rsid w:val="0043130B"/>
    <w:rsid w:val="00447CEB"/>
    <w:rsid w:val="00485AA0"/>
    <w:rsid w:val="00491F85"/>
    <w:rsid w:val="00492AF0"/>
    <w:rsid w:val="004C2672"/>
    <w:rsid w:val="004C3C9C"/>
    <w:rsid w:val="004D7D89"/>
    <w:rsid w:val="004F49A9"/>
    <w:rsid w:val="004F7388"/>
    <w:rsid w:val="00505E8E"/>
    <w:rsid w:val="00512672"/>
    <w:rsid w:val="00521660"/>
    <w:rsid w:val="005408C4"/>
    <w:rsid w:val="00562182"/>
    <w:rsid w:val="0056345B"/>
    <w:rsid w:val="00575583"/>
    <w:rsid w:val="005C3334"/>
    <w:rsid w:val="005C64BC"/>
    <w:rsid w:val="005D0E73"/>
    <w:rsid w:val="005F7C40"/>
    <w:rsid w:val="006019D2"/>
    <w:rsid w:val="006145AA"/>
    <w:rsid w:val="00616FA8"/>
    <w:rsid w:val="00621DDB"/>
    <w:rsid w:val="00625ED6"/>
    <w:rsid w:val="00636967"/>
    <w:rsid w:val="00640D7F"/>
    <w:rsid w:val="0064158D"/>
    <w:rsid w:val="00643FF4"/>
    <w:rsid w:val="006451B4"/>
    <w:rsid w:val="0065443F"/>
    <w:rsid w:val="00660299"/>
    <w:rsid w:val="00676C28"/>
    <w:rsid w:val="006B6E6B"/>
    <w:rsid w:val="006D3B3C"/>
    <w:rsid w:val="006D59E8"/>
    <w:rsid w:val="006D77A3"/>
    <w:rsid w:val="006F1615"/>
    <w:rsid w:val="00737D47"/>
    <w:rsid w:val="00750388"/>
    <w:rsid w:val="00763B6B"/>
    <w:rsid w:val="0077546D"/>
    <w:rsid w:val="00775DD2"/>
    <w:rsid w:val="007875DD"/>
    <w:rsid w:val="00792711"/>
    <w:rsid w:val="007941C0"/>
    <w:rsid w:val="007A4903"/>
    <w:rsid w:val="007C31A3"/>
    <w:rsid w:val="007E31F9"/>
    <w:rsid w:val="0082075A"/>
    <w:rsid w:val="0083610E"/>
    <w:rsid w:val="008557A9"/>
    <w:rsid w:val="008562D2"/>
    <w:rsid w:val="008567FB"/>
    <w:rsid w:val="008917F5"/>
    <w:rsid w:val="00892406"/>
    <w:rsid w:val="008B3854"/>
    <w:rsid w:val="008C7A5A"/>
    <w:rsid w:val="008D63F6"/>
    <w:rsid w:val="009015EF"/>
    <w:rsid w:val="00912D52"/>
    <w:rsid w:val="00923BB2"/>
    <w:rsid w:val="00926385"/>
    <w:rsid w:val="0095316E"/>
    <w:rsid w:val="0095548C"/>
    <w:rsid w:val="009649A0"/>
    <w:rsid w:val="0097542D"/>
    <w:rsid w:val="00996E7E"/>
    <w:rsid w:val="009A417D"/>
    <w:rsid w:val="009D4E31"/>
    <w:rsid w:val="00A27AA5"/>
    <w:rsid w:val="00A376CB"/>
    <w:rsid w:val="00A56AB8"/>
    <w:rsid w:val="00A6093A"/>
    <w:rsid w:val="00A65CE4"/>
    <w:rsid w:val="00A867E7"/>
    <w:rsid w:val="00A95AB8"/>
    <w:rsid w:val="00A97531"/>
    <w:rsid w:val="00AA5737"/>
    <w:rsid w:val="00AC4C40"/>
    <w:rsid w:val="00AE52EC"/>
    <w:rsid w:val="00B02546"/>
    <w:rsid w:val="00B5408C"/>
    <w:rsid w:val="00BA329B"/>
    <w:rsid w:val="00BB3EE2"/>
    <w:rsid w:val="00C1289E"/>
    <w:rsid w:val="00C132F5"/>
    <w:rsid w:val="00C145D0"/>
    <w:rsid w:val="00C16689"/>
    <w:rsid w:val="00C17F1A"/>
    <w:rsid w:val="00C246B4"/>
    <w:rsid w:val="00C42905"/>
    <w:rsid w:val="00C51C2D"/>
    <w:rsid w:val="00C957E5"/>
    <w:rsid w:val="00D21131"/>
    <w:rsid w:val="00D2349C"/>
    <w:rsid w:val="00D35C1D"/>
    <w:rsid w:val="00D4437B"/>
    <w:rsid w:val="00D532AC"/>
    <w:rsid w:val="00D60544"/>
    <w:rsid w:val="00D76E63"/>
    <w:rsid w:val="00D84035"/>
    <w:rsid w:val="00D94708"/>
    <w:rsid w:val="00DA3470"/>
    <w:rsid w:val="00DB3B38"/>
    <w:rsid w:val="00DB4838"/>
    <w:rsid w:val="00DC1AE6"/>
    <w:rsid w:val="00DE48D1"/>
    <w:rsid w:val="00DF36A4"/>
    <w:rsid w:val="00E00F98"/>
    <w:rsid w:val="00E32F6D"/>
    <w:rsid w:val="00E37D82"/>
    <w:rsid w:val="00E54B80"/>
    <w:rsid w:val="00E65605"/>
    <w:rsid w:val="00E769C2"/>
    <w:rsid w:val="00EA25B1"/>
    <w:rsid w:val="00EB59C0"/>
    <w:rsid w:val="00EF0A60"/>
    <w:rsid w:val="00EF17E3"/>
    <w:rsid w:val="00F40397"/>
    <w:rsid w:val="00F42DA8"/>
    <w:rsid w:val="00F47BF7"/>
    <w:rsid w:val="00F53E94"/>
    <w:rsid w:val="00F7129B"/>
    <w:rsid w:val="00F900B0"/>
    <w:rsid w:val="00FA6D94"/>
    <w:rsid w:val="00FB2804"/>
    <w:rsid w:val="00FB4604"/>
    <w:rsid w:val="00FC7ACE"/>
    <w:rsid w:val="00FD10C4"/>
    <w:rsid w:val="00FD2D87"/>
    <w:rsid w:val="00FE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B14D4ED"/>
  <w14:defaultImageDpi w14:val="0"/>
  <w15:docId w15:val="{7353286D-C842-4561-B7CC-B7E8FB18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C3C9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6093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53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53E94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F53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53E94"/>
    <w:rPr>
      <w:rFonts w:cs="Times New Roman"/>
    </w:rPr>
  </w:style>
  <w:style w:type="paragraph" w:styleId="Listenabsatz">
    <w:name w:val="List Paragraph"/>
    <w:basedOn w:val="Standard"/>
    <w:uiPriority w:val="34"/>
    <w:qFormat/>
    <w:rsid w:val="00006E81"/>
    <w:pPr>
      <w:ind w:left="720"/>
      <w:contextualSpacing/>
    </w:pPr>
  </w:style>
  <w:style w:type="table" w:styleId="Tabellenraster">
    <w:name w:val="Table Grid"/>
    <w:basedOn w:val="NormaleTabelle"/>
    <w:uiPriority w:val="39"/>
    <w:rsid w:val="00F42DA8"/>
    <w:rPr>
      <w:rFonts w:asciiTheme="minorHAnsi" w:hAnsiTheme="minorHAns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F17E3"/>
    <w:rPr>
      <w:rFonts w:cs="Times New Roman"/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2075A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6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1D4EAAA6809F4ABC104808E18C1349" ma:contentTypeVersion="10" ma:contentTypeDescription="Ein neues Dokument erstellen." ma:contentTypeScope="" ma:versionID="c7402d22ddf267dbf74be6ecd25601ad">
  <xsd:schema xmlns:xsd="http://www.w3.org/2001/XMLSchema" xmlns:xs="http://www.w3.org/2001/XMLSchema" xmlns:p="http://schemas.microsoft.com/office/2006/metadata/properties" xmlns:ns2="ae569cf6-c4d0-491b-bee5-4aff28e3d18e" targetNamespace="http://schemas.microsoft.com/office/2006/metadata/properties" ma:root="true" ma:fieldsID="d125810f04c7f54f48c7f1189b6451ed" ns2:_="">
    <xsd:import namespace="ae569cf6-c4d0-491b-bee5-4aff28e3d1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69cf6-c4d0-491b-bee5-4aff28e3d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72404E-2A39-44F5-81EB-8887CEA0F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69cf6-c4d0-491b-bee5-4aff28e3d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443D8B-05B4-401D-871B-1F26D74EB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7DCDB-8721-4C12-BC28-1519A24A7872}">
  <ds:schemaRefs>
    <ds:schemaRef ds:uri="http://purl.org/dc/terms/"/>
    <ds:schemaRef ds:uri="ae569cf6-c4d0-491b-bee5-4aff28e3d18e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SHansen</dc:creator>
  <cp:keywords/>
  <dc:description/>
  <cp:lastModifiedBy>David Aswald</cp:lastModifiedBy>
  <cp:revision>6</cp:revision>
  <cp:lastPrinted>2019-10-01T11:33:00Z</cp:lastPrinted>
  <dcterms:created xsi:type="dcterms:W3CDTF">2020-04-27T08:49:00Z</dcterms:created>
  <dcterms:modified xsi:type="dcterms:W3CDTF">2020-04-27T08:53:00Z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0x0101007F1D4EAAA6809F4ABC104808E18C1349</vt:lpwstr>
  </property>
</Properties>
</file>